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58" w:rsidRPr="0076657D" w:rsidRDefault="00870558" w:rsidP="00870558">
      <w:pPr>
        <w:spacing w:after="0"/>
        <w:contextualSpacing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870558" w:rsidRPr="0076657D" w:rsidRDefault="00E35370" w:rsidP="00870558">
      <w:pPr>
        <w:spacing w:after="0"/>
        <w:ind w:left="714"/>
        <w:contextualSpacing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  <w:r w:rsidRPr="0076657D">
        <w:rPr>
          <w:rFonts w:ascii="Arial" w:eastAsia="Arial Unicode MS" w:hAnsi="Arial" w:cs="Arial"/>
          <w:b/>
          <w:color w:val="000000" w:themeColor="text1"/>
          <w:sz w:val="32"/>
          <w:szCs w:val="32"/>
        </w:rPr>
        <w:t>Pytania na egzamin dyplomowy</w:t>
      </w:r>
    </w:p>
    <w:p w:rsidR="00E35370" w:rsidRDefault="00E35370" w:rsidP="00870558">
      <w:pPr>
        <w:spacing w:after="0"/>
        <w:ind w:left="714"/>
        <w:contextualSpacing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  <w:r w:rsidRPr="0076657D">
        <w:rPr>
          <w:rFonts w:ascii="Arial" w:eastAsia="Arial Unicode MS" w:hAnsi="Arial" w:cs="Arial"/>
          <w:b/>
          <w:color w:val="000000" w:themeColor="text1"/>
          <w:sz w:val="32"/>
          <w:szCs w:val="32"/>
        </w:rPr>
        <w:t xml:space="preserve">Kierunek: Zarządzanie i </w:t>
      </w:r>
      <w:proofErr w:type="spellStart"/>
      <w:r w:rsidRPr="0076657D">
        <w:rPr>
          <w:rFonts w:ascii="Arial" w:eastAsia="Arial Unicode MS" w:hAnsi="Arial" w:cs="Arial"/>
          <w:b/>
          <w:color w:val="000000" w:themeColor="text1"/>
          <w:sz w:val="32"/>
          <w:szCs w:val="32"/>
        </w:rPr>
        <w:t>coaching</w:t>
      </w:r>
      <w:proofErr w:type="spellEnd"/>
    </w:p>
    <w:p w:rsidR="00E23BE6" w:rsidRPr="0076657D" w:rsidRDefault="00E23BE6" w:rsidP="00870558">
      <w:pPr>
        <w:spacing w:after="0"/>
        <w:ind w:left="714"/>
        <w:contextualSpacing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  <w:r>
        <w:rPr>
          <w:rFonts w:ascii="Arial" w:eastAsia="Arial Unicode MS" w:hAnsi="Arial" w:cs="Arial"/>
          <w:b/>
          <w:color w:val="000000" w:themeColor="text1"/>
          <w:sz w:val="32"/>
          <w:szCs w:val="32"/>
        </w:rPr>
        <w:t>rok akademicki 2018/2019</w:t>
      </w:r>
    </w:p>
    <w:p w:rsidR="00870558" w:rsidRPr="0076657D" w:rsidRDefault="00870558" w:rsidP="00870558">
      <w:pPr>
        <w:spacing w:after="0"/>
        <w:ind w:left="714"/>
        <w:contextualSpacing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76657D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</w:p>
    <w:p w:rsidR="00E23BE6" w:rsidRDefault="00E23BE6" w:rsidP="00870558">
      <w:pPr>
        <w:ind w:firstLine="360"/>
        <w:contextualSpacing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</w:p>
    <w:p w:rsidR="00870558" w:rsidRPr="0076657D" w:rsidRDefault="00870558" w:rsidP="00870558">
      <w:pPr>
        <w:ind w:firstLine="360"/>
        <w:contextualSpacing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76657D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Pytania do egzaminu:</w:t>
      </w:r>
    </w:p>
    <w:p w:rsidR="00870558" w:rsidRPr="0076657D" w:rsidRDefault="00870558" w:rsidP="00870558">
      <w:pPr>
        <w:ind w:firstLine="360"/>
        <w:contextualSpacing/>
        <w:rPr>
          <w:rFonts w:ascii="Arial" w:eastAsia="Arial Unicode MS" w:hAnsi="Arial" w:cs="Arial"/>
          <w:b/>
          <w:color w:val="000000" w:themeColor="text1"/>
          <w:sz w:val="32"/>
          <w:szCs w:val="32"/>
        </w:rPr>
      </w:pPr>
    </w:p>
    <w:p w:rsidR="00870558" w:rsidRPr="0076657D" w:rsidRDefault="00870558" w:rsidP="00870558">
      <w:pPr>
        <w:ind w:firstLine="360"/>
        <w:contextualSpacing/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</w:pPr>
      <w:r w:rsidRPr="0076657D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Podstawowe (10)</w:t>
      </w:r>
    </w:p>
    <w:p w:rsidR="00870558" w:rsidRPr="0076657D" w:rsidRDefault="00870558" w:rsidP="00870558">
      <w:pPr>
        <w:pStyle w:val="Akapitzlist"/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</w:p>
    <w:p w:rsidR="00870558" w:rsidRPr="0076657D" w:rsidRDefault="00E35370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Model biznesowy- najważniejsze elementy</w:t>
      </w:r>
    </w:p>
    <w:p w:rsidR="00870558" w:rsidRPr="0076657D" w:rsidRDefault="00BC102B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Finanse publiczne, ich struktura i funkcje</w:t>
      </w:r>
    </w:p>
    <w:p w:rsidR="00870558" w:rsidRPr="0076657D" w:rsidRDefault="00870558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Aktywa i pasywa przedsiębiorstwa – ogólna charakterystyka </w:t>
      </w:r>
    </w:p>
    <w:p w:rsidR="00870558" w:rsidRPr="0076657D" w:rsidRDefault="00C116A0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Badania statystyczne </w:t>
      </w:r>
      <w:r w:rsidR="00F0025E" w:rsidRPr="0076657D">
        <w:rPr>
          <w:rFonts w:ascii="Arial" w:eastAsia="Arial Unicode MS" w:hAnsi="Arial" w:cs="Arial"/>
          <w:color w:val="000000" w:themeColor="text1"/>
          <w:lang w:val="pl-PL"/>
        </w:rPr>
        <w:t>i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ich znacz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eni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e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we współczesnym świecie</w:t>
      </w:r>
    </w:p>
    <w:p w:rsidR="00870558" w:rsidRPr="0076657D" w:rsidRDefault="00870558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Przyczyny i skutki bezrobocia</w:t>
      </w:r>
    </w:p>
    <w:p w:rsidR="00870558" w:rsidRPr="0076657D" w:rsidRDefault="00044C52" w:rsidP="008630F6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PKB i metody jego pomiaru</w:t>
      </w:r>
    </w:p>
    <w:p w:rsidR="00870558" w:rsidRPr="0076657D" w:rsidRDefault="00BC102B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Czynniki i uwarunkowania podejmowania własnej działalności gospodarczej</w:t>
      </w:r>
    </w:p>
    <w:p w:rsidR="00870558" w:rsidRPr="0076657D" w:rsidRDefault="00CF2B5B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>
        <w:rPr>
          <w:rFonts w:ascii="Arial" w:eastAsia="Arial Unicode MS" w:hAnsi="Arial" w:cs="Arial"/>
          <w:color w:val="000000" w:themeColor="text1"/>
          <w:lang w:val="pl-PL"/>
        </w:rPr>
        <w:t>Na czym polega planowanie strategiczne -  jego istota i znaczenie</w:t>
      </w:r>
    </w:p>
    <w:p w:rsidR="00870558" w:rsidRPr="0076657D" w:rsidRDefault="00870558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Na czym p</w:t>
      </w:r>
      <w:r w:rsidR="00CF2B5B">
        <w:rPr>
          <w:rFonts w:ascii="Arial" w:eastAsia="Arial Unicode MS" w:hAnsi="Arial" w:cs="Arial"/>
          <w:color w:val="000000" w:themeColor="text1"/>
          <w:lang w:val="pl-PL"/>
        </w:rPr>
        <w:t>olega kierowanie partycypacyjne – istota i znaczenie</w:t>
      </w:r>
    </w:p>
    <w:p w:rsidR="008630F6" w:rsidRPr="0076657D" w:rsidRDefault="00D1149F" w:rsidP="00870558">
      <w:pPr>
        <w:pStyle w:val="Akapitzlist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630F6" w:rsidRPr="0076657D">
        <w:rPr>
          <w:rFonts w:ascii="Arial" w:eastAsia="Arial Unicode MS" w:hAnsi="Arial" w:cs="Arial"/>
          <w:color w:val="000000" w:themeColor="text1"/>
          <w:lang w:val="pl-PL"/>
        </w:rPr>
        <w:t>Jakimi cechami powinien charakteryzować się przedsiębiorca- uzasadnij swój wybór</w:t>
      </w:r>
    </w:p>
    <w:p w:rsidR="00870558" w:rsidRPr="0076657D" w:rsidRDefault="00870558" w:rsidP="00044C52">
      <w:pPr>
        <w:ind w:left="360"/>
        <w:rPr>
          <w:rFonts w:ascii="Arial" w:eastAsia="Arial Unicode MS" w:hAnsi="Arial" w:cs="Arial"/>
          <w:color w:val="000000" w:themeColor="text1"/>
        </w:rPr>
      </w:pPr>
    </w:p>
    <w:p w:rsidR="00870558" w:rsidRPr="0076657D" w:rsidRDefault="00870558" w:rsidP="00D1149F">
      <w:pPr>
        <w:ind w:firstLine="357"/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</w:pPr>
      <w:r w:rsidRPr="0076657D"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</w:rPr>
        <w:t>Kierunkowe (25)</w:t>
      </w:r>
    </w:p>
    <w:p w:rsidR="00870558" w:rsidRPr="0076657D" w:rsidRDefault="00870558" w:rsidP="00870558">
      <w:pPr>
        <w:pStyle w:val="Akapitzlist"/>
        <w:spacing w:line="276" w:lineRule="auto"/>
        <w:ind w:left="0" w:firstLine="357"/>
        <w:rPr>
          <w:rFonts w:ascii="Arial" w:eastAsia="Arial Unicode MS" w:hAnsi="Arial" w:cs="Arial"/>
          <w:b/>
          <w:color w:val="000000" w:themeColor="text1"/>
          <w:sz w:val="32"/>
          <w:szCs w:val="32"/>
          <w:u w:val="single"/>
          <w:lang w:val="pl-PL"/>
        </w:rPr>
      </w:pPr>
    </w:p>
    <w:p w:rsidR="00870558" w:rsidRPr="0076657D" w:rsidRDefault="00BC102B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S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trategie szkoły klasycznej w zarządzaniu na przykładzie H. Forda</w:t>
      </w:r>
    </w:p>
    <w:p w:rsidR="00870558" w:rsidRPr="0076657D" w:rsidRDefault="00BC102B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E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wolucje teorii zarządzania</w:t>
      </w:r>
    </w:p>
    <w:p w:rsidR="00870558" w:rsidRPr="0076657D" w:rsidRDefault="00870558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Analiza </w:t>
      </w:r>
      <w:r w:rsidR="00E35370" w:rsidRPr="0076657D">
        <w:rPr>
          <w:rFonts w:ascii="Arial" w:eastAsia="Arial Unicode MS" w:hAnsi="Arial" w:cs="Arial"/>
          <w:color w:val="000000" w:themeColor="text1"/>
          <w:lang w:val="pl-PL"/>
        </w:rPr>
        <w:t>SWOT jako metoda planowania stra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tegicznego</w:t>
      </w:r>
    </w:p>
    <w:p w:rsidR="00870558" w:rsidRPr="0076657D" w:rsidRDefault="00BC102B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Zarządzanie</w:t>
      </w:r>
      <w:r w:rsidR="00CF2B5B">
        <w:rPr>
          <w:rFonts w:ascii="Arial" w:eastAsia="Arial Unicode MS" w:hAnsi="Arial" w:cs="Arial"/>
          <w:color w:val="000000" w:themeColor="text1"/>
          <w:lang w:val="pl-PL"/>
        </w:rPr>
        <w:t xml:space="preserve"> we współczesnej organizacji,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funkcje kierowania</w:t>
      </w:r>
    </w:p>
    <w:p w:rsidR="00870558" w:rsidRPr="0076657D" w:rsidRDefault="00EA05DF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M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iękkie i twarde czynniki zarządzania</w:t>
      </w:r>
    </w:p>
    <w:p w:rsidR="00870558" w:rsidRPr="0076657D" w:rsidRDefault="00870558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Wyjaśnij pojęcia: organizacja,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hierarchia, specjalizacja, mena</w:t>
      </w:r>
      <w:r w:rsidR="00E35370" w:rsidRPr="0076657D">
        <w:rPr>
          <w:rFonts w:ascii="Arial" w:eastAsia="Arial Unicode MS" w:hAnsi="Arial" w:cs="Arial"/>
          <w:color w:val="000000" w:themeColor="text1"/>
          <w:lang w:val="pl-PL"/>
        </w:rPr>
        <w:t>dżer</w:t>
      </w:r>
    </w:p>
    <w:p w:rsidR="00870558" w:rsidRPr="0076657D" w:rsidRDefault="00870558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Scharakteryzuj umiejętności kierownicze według m</w:t>
      </w:r>
      <w:r w:rsidR="00E35370" w:rsidRPr="0076657D">
        <w:rPr>
          <w:rFonts w:ascii="Arial" w:eastAsia="Arial Unicode MS" w:hAnsi="Arial" w:cs="Arial"/>
          <w:color w:val="000000" w:themeColor="text1"/>
          <w:lang w:val="pl-PL"/>
        </w:rPr>
        <w:t>iejsca w hierarchii organizacji</w:t>
      </w:r>
    </w:p>
    <w:p w:rsidR="00870558" w:rsidRPr="0076657D" w:rsidRDefault="00A32C0B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Cechy funkcjonowania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organizac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ji według podejścia systemowego</w:t>
      </w:r>
    </w:p>
    <w:p w:rsidR="00870558" w:rsidRPr="0076657D" w:rsidRDefault="00870558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Rola i znaczenie komunikacji interpersonalnej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w organizacji</w:t>
      </w:r>
    </w:p>
    <w:p w:rsidR="001249B6" w:rsidRPr="0076657D" w:rsidRDefault="001249B6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Zarządzanie zmianą w organizacji</w:t>
      </w:r>
    </w:p>
    <w:p w:rsidR="00870558" w:rsidRPr="0076657D" w:rsidRDefault="001249B6" w:rsidP="001249B6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Rodzaje kontroli w organizacji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Rola i znaczenie komunikacji pionowej i poziomej w organizacji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Komunikacja perswazyjna i  mechanizmy wpływu jako jeden z typów komunikowania</w:t>
      </w:r>
    </w:p>
    <w:p w:rsidR="00870558" w:rsidRPr="0076657D" w:rsidRDefault="00E35370" w:rsidP="001249B6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lastRenderedPageBreak/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Rola asertywności w procesie komunikacji w organizacji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>Strategie i techniki komunikowania perswazyjnego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Szkoła klasyczna wg</w:t>
      </w:r>
      <w:r w:rsidR="00D1149F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F. Taylor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a</w:t>
      </w:r>
      <w:r w:rsidR="00D1149F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w naukach o organizacji</w:t>
      </w:r>
    </w:p>
    <w:p w:rsidR="00D1149F" w:rsidRPr="0076657D" w:rsidRDefault="00D1149F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Etapy procesu doboru kadr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>Metoda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„7 punktów”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 wg</w:t>
      </w:r>
      <w:r w:rsidR="00BA024A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A. Rodger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a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>- charakterystyka</w:t>
      </w:r>
    </w:p>
    <w:p w:rsidR="0076657D" w:rsidRPr="0076657D" w:rsidRDefault="00E35370" w:rsidP="0076657D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 xml:space="preserve">Cechy osobowości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składają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>ce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się na „Wielką piątkę” - BIG FIVE.</w:t>
      </w:r>
    </w:p>
    <w:p w:rsidR="0076657D" w:rsidRDefault="00870558" w:rsidP="0076657D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Typologia karier zawodowych</w:t>
      </w:r>
    </w:p>
    <w:p w:rsidR="0076657D" w:rsidRPr="0076657D" w:rsidRDefault="00870558" w:rsidP="0076657D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Typowe kompetencje menadżerskie</w:t>
      </w:r>
      <w:r w:rsidR="001249B6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– charakterystyka, przykłady</w:t>
      </w:r>
    </w:p>
    <w:p w:rsidR="00870558" w:rsidRPr="0076657D" w:rsidRDefault="00870558" w:rsidP="0076657D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Fazy kariery zawodowej 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Zasady i techniki negocjacji</w:t>
      </w:r>
    </w:p>
    <w:p w:rsidR="00870558" w:rsidRPr="0076657D" w:rsidRDefault="00E35370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A32C0B" w:rsidRPr="0076657D">
        <w:rPr>
          <w:rFonts w:ascii="Arial" w:eastAsia="Arial Unicode MS" w:hAnsi="Arial" w:cs="Arial"/>
          <w:color w:val="000000" w:themeColor="text1"/>
          <w:lang w:val="pl-PL"/>
        </w:rPr>
        <w:t>Modele marketingu kadrowego</w:t>
      </w:r>
    </w:p>
    <w:p w:rsidR="001249B6" w:rsidRPr="0076657D" w:rsidRDefault="008630F6" w:rsidP="00870558">
      <w:pPr>
        <w:pStyle w:val="Akapitzlist"/>
        <w:numPr>
          <w:ilvl w:val="0"/>
          <w:numId w:val="11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1249B6" w:rsidRPr="0076657D">
        <w:rPr>
          <w:rFonts w:ascii="Arial" w:eastAsia="Arial Unicode MS" w:hAnsi="Arial" w:cs="Arial"/>
          <w:color w:val="000000" w:themeColor="text1"/>
          <w:lang w:val="pl-PL"/>
        </w:rPr>
        <w:t>Piramida potrzeb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1249B6" w:rsidRPr="0076657D">
        <w:rPr>
          <w:rFonts w:ascii="Arial" w:eastAsia="Arial Unicode MS" w:hAnsi="Arial" w:cs="Arial"/>
          <w:color w:val="000000" w:themeColor="text1"/>
          <w:lang w:val="pl-PL"/>
        </w:rPr>
        <w:t>- A. Maslow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a</w:t>
      </w:r>
    </w:p>
    <w:p w:rsidR="00870558" w:rsidRPr="0076657D" w:rsidRDefault="00870558" w:rsidP="00870558">
      <w:pPr>
        <w:spacing w:after="0"/>
        <w:ind w:left="357"/>
        <w:contextualSpacing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870558" w:rsidRPr="0076657D" w:rsidRDefault="00870558" w:rsidP="00870558">
      <w:pPr>
        <w:contextualSpacing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870558" w:rsidRPr="0076657D" w:rsidRDefault="00870558" w:rsidP="00870558">
      <w:pPr>
        <w:ind w:firstLine="357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  <w:r w:rsidRPr="0076657D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Specjalnościowe (15)</w:t>
      </w:r>
    </w:p>
    <w:p w:rsidR="00870558" w:rsidRPr="0076657D" w:rsidRDefault="00870558" w:rsidP="00870558">
      <w:pPr>
        <w:ind w:firstLine="357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</w:pPr>
      <w:r w:rsidRPr="0076657D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</w:rPr>
        <w:t>Specjalność- coaching menadżerski</w:t>
      </w:r>
    </w:p>
    <w:p w:rsidR="00870558" w:rsidRPr="0076657D" w:rsidRDefault="00CF2B5B" w:rsidP="004D01E4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>
        <w:rPr>
          <w:rFonts w:ascii="Arial" w:eastAsia="Arial Unicode MS" w:hAnsi="Arial" w:cs="Arial"/>
          <w:color w:val="000000" w:themeColor="text1"/>
          <w:lang w:val="pl-PL"/>
        </w:rPr>
        <w:t>Cele i zadania treningu interpersonalnego</w:t>
      </w:r>
    </w:p>
    <w:p w:rsidR="00870558" w:rsidRPr="0076657D" w:rsidRDefault="00870558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Typy osobow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ości wg</w:t>
      </w:r>
      <w:r w:rsidR="00BA024A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C. G. Jung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a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Komunikacja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 w grupie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- zasady i normy</w:t>
      </w:r>
    </w:p>
    <w:p w:rsidR="00870558" w:rsidRPr="0076657D" w:rsidRDefault="00870558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Rola tre</w:t>
      </w:r>
      <w:r w:rsidR="00F0025E" w:rsidRPr="0076657D">
        <w:rPr>
          <w:rFonts w:ascii="Arial" w:eastAsia="Arial Unicode MS" w:hAnsi="Arial" w:cs="Arial"/>
          <w:color w:val="000000" w:themeColor="text1"/>
          <w:lang w:val="pl-PL"/>
        </w:rPr>
        <w:t>nera w treningu interpersonalnym</w:t>
      </w:r>
    </w:p>
    <w:p w:rsidR="00870558" w:rsidRPr="0076657D" w:rsidRDefault="00E35370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Konsekwencje asertywnoś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ci w pracy menadżera</w:t>
      </w:r>
    </w:p>
    <w:p w:rsidR="00870558" w:rsidRPr="0076657D" w:rsidRDefault="00BA024A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Wczesne i współczesne teorie motywacji</w:t>
      </w:r>
    </w:p>
    <w:p w:rsidR="00870558" w:rsidRPr="0076657D" w:rsidRDefault="007B6FFF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>
        <w:rPr>
          <w:rFonts w:ascii="Arial" w:eastAsia="Arial Unicode MS" w:hAnsi="Arial" w:cs="Arial"/>
          <w:color w:val="000000" w:themeColor="text1"/>
          <w:lang w:val="pl-PL"/>
        </w:rPr>
        <w:t>Główne obszary zmian w zarządzaniu zasobami ludzkimi</w:t>
      </w:r>
    </w:p>
    <w:p w:rsidR="00870558" w:rsidRPr="0076657D" w:rsidRDefault="00BA024A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Coachingowy styl zarządzania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- charakterystyka</w:t>
      </w:r>
    </w:p>
    <w:p w:rsidR="00870558" w:rsidRPr="0076657D" w:rsidRDefault="00870558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Przedstaw rodzaje coachingu komp</w:t>
      </w:r>
      <w:r w:rsidR="004D01E4" w:rsidRPr="0076657D">
        <w:rPr>
          <w:rFonts w:ascii="Arial" w:eastAsia="Arial Unicode MS" w:hAnsi="Arial" w:cs="Arial"/>
          <w:color w:val="000000" w:themeColor="text1"/>
          <w:lang w:val="pl-PL"/>
        </w:rPr>
        <w:t>etencyjnego i omów jeden z nich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Personal brandin</w:t>
      </w:r>
      <w:r w:rsidR="00BA024A" w:rsidRPr="0076657D">
        <w:rPr>
          <w:rFonts w:ascii="Arial" w:eastAsia="Arial Unicode MS" w:hAnsi="Arial" w:cs="Arial"/>
          <w:color w:val="000000" w:themeColor="text1"/>
          <w:lang w:val="pl-PL"/>
        </w:rPr>
        <w:t>g w coachingu biznesowym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Various forms of coaching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Effective leaderschip coach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 xml:space="preserve">Wskaż i 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>omów kluczowe kompetencje menadże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ra z punktu widzenia efektywnego team coac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hingu</w:t>
      </w:r>
    </w:p>
    <w:p w:rsidR="00870558" w:rsidRPr="0076657D" w:rsidRDefault="004D01E4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Przedstaw co najmniej dwa „narzędzia” jakie winny być stos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owane w procesie team coachingu</w:t>
      </w:r>
    </w:p>
    <w:p w:rsidR="00BA024A" w:rsidRPr="0076657D" w:rsidRDefault="00BA024A" w:rsidP="00870558">
      <w:pPr>
        <w:pStyle w:val="Akapitzlist"/>
        <w:numPr>
          <w:ilvl w:val="0"/>
          <w:numId w:val="7"/>
        </w:numPr>
        <w:spacing w:line="276" w:lineRule="auto"/>
        <w:rPr>
          <w:rFonts w:ascii="Arial" w:eastAsia="Arial Unicode MS" w:hAnsi="Arial" w:cs="Arial"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Aksjologia team coachingu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- przedstaw swoje zdanie na ten temat</w:t>
      </w:r>
    </w:p>
    <w:p w:rsidR="00870558" w:rsidRPr="0076657D" w:rsidRDefault="00870558" w:rsidP="00870558">
      <w:pPr>
        <w:pStyle w:val="Akapitzlist"/>
        <w:spacing w:line="276" w:lineRule="auto"/>
        <w:ind w:left="0"/>
        <w:rPr>
          <w:rFonts w:ascii="Arial" w:eastAsia="Arial Unicode MS" w:hAnsi="Arial" w:cs="Arial"/>
          <w:color w:val="000000" w:themeColor="text1"/>
          <w:lang w:val="pl-PL"/>
        </w:rPr>
      </w:pPr>
    </w:p>
    <w:p w:rsidR="00870558" w:rsidRPr="0076657D" w:rsidRDefault="00870558" w:rsidP="00870558">
      <w:pPr>
        <w:pStyle w:val="Akapitzlist"/>
        <w:spacing w:line="276" w:lineRule="auto"/>
        <w:ind w:left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  <w:lang w:val="pl-PL"/>
        </w:rPr>
      </w:pPr>
      <w:r w:rsidRPr="0076657D"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  <w:lang w:val="pl-PL"/>
        </w:rPr>
        <w:t>Specjalność- Zarządzanie Zasobami Ludzkimi</w:t>
      </w:r>
    </w:p>
    <w:p w:rsidR="00870558" w:rsidRPr="0076657D" w:rsidRDefault="00870558" w:rsidP="00870558">
      <w:pPr>
        <w:pStyle w:val="Akapitzlist"/>
        <w:spacing w:line="276" w:lineRule="auto"/>
        <w:ind w:left="0"/>
        <w:rPr>
          <w:rFonts w:ascii="Arial" w:eastAsia="Arial Unicode MS" w:hAnsi="Arial" w:cs="Arial"/>
          <w:b/>
          <w:color w:val="000000" w:themeColor="text1"/>
          <w:sz w:val="28"/>
          <w:szCs w:val="28"/>
          <w:u w:val="single"/>
          <w:lang w:val="pl-PL"/>
        </w:rPr>
      </w:pPr>
    </w:p>
    <w:p w:rsidR="00870558" w:rsidRPr="0076657D" w:rsidRDefault="00870558" w:rsidP="00870558">
      <w:pPr>
        <w:pStyle w:val="Akapitzlist"/>
        <w:spacing w:line="276" w:lineRule="auto"/>
        <w:ind w:left="0"/>
        <w:rPr>
          <w:rFonts w:ascii="Arial" w:eastAsia="Arial Unicode MS" w:hAnsi="Arial" w:cs="Arial"/>
          <w:b/>
          <w:color w:val="000000" w:themeColor="text1"/>
          <w:lang w:val="pl-PL"/>
        </w:rPr>
      </w:pP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Diagnoza potrzeb personalnych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Podstawowe rodzaje i formy rekrutacji pracowników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Metody selekcji kandydatów do pracy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Wpływ osobowości na pełnienie roli kierowniczej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Style kierowania w organizacji 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lastRenderedPageBreak/>
        <w:t>Podej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mowanie decyzji kierowniczych - </w:t>
      </w:r>
      <w:r w:rsidRPr="0076657D">
        <w:rPr>
          <w:rFonts w:ascii="Arial" w:eastAsia="Arial Unicode MS" w:hAnsi="Arial" w:cs="Arial"/>
          <w:color w:val="000000" w:themeColor="text1"/>
          <w:lang w:val="pl-PL"/>
        </w:rPr>
        <w:t>pojęcie decyzji, rodzaje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Fazy w procesie poszukiwania decyzji optymalnych</w:t>
      </w:r>
    </w:p>
    <w:p w:rsidR="00870558" w:rsidRPr="0076657D" w:rsidRDefault="00870558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Autorytet kierownika i jego wpływ na zachowania organizacyjne</w:t>
      </w:r>
    </w:p>
    <w:p w:rsidR="0076657D" w:rsidRPr="0076657D" w:rsidRDefault="00870558" w:rsidP="0076657D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Funkcje menadżera, wymagane cechy i umiejętności</w:t>
      </w:r>
    </w:p>
    <w:p w:rsidR="00870558" w:rsidRPr="0076657D" w:rsidRDefault="00870558" w:rsidP="0076657D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>Stres w organizacji (pojęcie, przyczyny, mechanizmy obronne, kierownik w sytuacji stresowej)</w:t>
      </w:r>
    </w:p>
    <w:p w:rsidR="00870558" w:rsidRPr="0076657D" w:rsidRDefault="00BA024A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Wczesne i współczesne teorie motywacji</w:t>
      </w:r>
    </w:p>
    <w:p w:rsidR="00870558" w:rsidRPr="0076657D" w:rsidRDefault="00BA024A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F95F70">
        <w:rPr>
          <w:rFonts w:ascii="Arial" w:eastAsia="Arial Unicode MS" w:hAnsi="Arial" w:cs="Arial"/>
          <w:color w:val="000000" w:themeColor="text1"/>
          <w:lang w:val="pl-PL"/>
        </w:rPr>
        <w:t>Główne obszary zmian w zarządzaniu zasobami ludzkimi</w:t>
      </w:r>
      <w:bookmarkStart w:id="0" w:name="_GoBack"/>
      <w:bookmarkEnd w:id="0"/>
    </w:p>
    <w:p w:rsidR="00870558" w:rsidRPr="0076657D" w:rsidRDefault="00BA024A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Wypalenie zawodowe (kryzys motywacji)</w:t>
      </w:r>
    </w:p>
    <w:p w:rsidR="00870558" w:rsidRPr="0076657D" w:rsidRDefault="00BA024A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604F40">
        <w:rPr>
          <w:rFonts w:ascii="Arial" w:eastAsia="Arial Unicode MS" w:hAnsi="Arial" w:cs="Arial"/>
          <w:color w:val="000000" w:themeColor="text1"/>
          <w:lang w:val="pl-PL"/>
        </w:rPr>
        <w:t xml:space="preserve">Komunikacja społeczna -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istota, funkcje, modele</w:t>
      </w:r>
    </w:p>
    <w:p w:rsidR="00870558" w:rsidRPr="0076657D" w:rsidRDefault="00BA024A" w:rsidP="00870558">
      <w:pPr>
        <w:pStyle w:val="Akapitzlist"/>
        <w:numPr>
          <w:ilvl w:val="0"/>
          <w:numId w:val="21"/>
        </w:numPr>
        <w:spacing w:line="276" w:lineRule="auto"/>
        <w:rPr>
          <w:rFonts w:ascii="Arial" w:eastAsia="Arial Unicode MS" w:hAnsi="Arial" w:cs="Arial"/>
          <w:b/>
          <w:color w:val="000000" w:themeColor="text1"/>
          <w:lang w:val="pl-PL"/>
        </w:rPr>
      </w:pPr>
      <w:r w:rsidRPr="0076657D">
        <w:rPr>
          <w:rFonts w:ascii="Arial" w:eastAsia="Arial Unicode MS" w:hAnsi="Arial" w:cs="Arial"/>
          <w:color w:val="000000" w:themeColor="text1"/>
          <w:lang w:val="pl-PL"/>
        </w:rPr>
        <w:t xml:space="preserve"> </w:t>
      </w:r>
      <w:r w:rsidR="00870558" w:rsidRPr="0076657D">
        <w:rPr>
          <w:rFonts w:ascii="Arial" w:eastAsia="Arial Unicode MS" w:hAnsi="Arial" w:cs="Arial"/>
          <w:color w:val="000000" w:themeColor="text1"/>
          <w:lang w:val="pl-PL"/>
        </w:rPr>
        <w:t>Bariery w procesie komunikacji i sposoby ich przezwyciężania</w:t>
      </w:r>
    </w:p>
    <w:p w:rsidR="00870558" w:rsidRPr="0076657D" w:rsidRDefault="00870558" w:rsidP="00870558">
      <w:pPr>
        <w:pStyle w:val="Akapitzlist"/>
        <w:spacing w:line="276" w:lineRule="auto"/>
        <w:ind w:left="0"/>
        <w:rPr>
          <w:rFonts w:ascii="Arial" w:eastAsia="Arial Unicode MS" w:hAnsi="Arial" w:cs="Arial"/>
          <w:color w:val="000000" w:themeColor="text1"/>
          <w:lang w:val="pl-PL"/>
        </w:rPr>
      </w:pPr>
    </w:p>
    <w:p w:rsidR="003C4C78" w:rsidRPr="0076657D" w:rsidRDefault="003C4C78" w:rsidP="00870558">
      <w:pPr>
        <w:rPr>
          <w:rFonts w:ascii="Arial" w:eastAsia="Arial Unicode MS" w:hAnsi="Arial" w:cs="Arial"/>
          <w:color w:val="000000" w:themeColor="text1"/>
        </w:rPr>
      </w:pPr>
    </w:p>
    <w:sectPr w:rsidR="003C4C78" w:rsidRPr="0076657D" w:rsidSect="005F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60"/>
    <w:multiLevelType w:val="hybridMultilevel"/>
    <w:tmpl w:val="4C3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5F5"/>
    <w:multiLevelType w:val="hybridMultilevel"/>
    <w:tmpl w:val="4CA4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2FE"/>
    <w:multiLevelType w:val="hybridMultilevel"/>
    <w:tmpl w:val="1CFEBFC2"/>
    <w:lvl w:ilvl="0" w:tplc="360AAB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B0763A"/>
    <w:multiLevelType w:val="hybridMultilevel"/>
    <w:tmpl w:val="EA0C9214"/>
    <w:lvl w:ilvl="0" w:tplc="DD88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3E64"/>
    <w:multiLevelType w:val="hybridMultilevel"/>
    <w:tmpl w:val="232C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4D5D"/>
    <w:multiLevelType w:val="hybridMultilevel"/>
    <w:tmpl w:val="0CB8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F5AEE"/>
    <w:multiLevelType w:val="hybridMultilevel"/>
    <w:tmpl w:val="2D44EC72"/>
    <w:lvl w:ilvl="0" w:tplc="76E6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17E1"/>
    <w:multiLevelType w:val="hybridMultilevel"/>
    <w:tmpl w:val="3C0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7BD"/>
    <w:multiLevelType w:val="hybridMultilevel"/>
    <w:tmpl w:val="0876F4E8"/>
    <w:lvl w:ilvl="0" w:tplc="3DF66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3738E"/>
    <w:multiLevelType w:val="hybridMultilevel"/>
    <w:tmpl w:val="42866A7E"/>
    <w:lvl w:ilvl="0" w:tplc="7B5A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992FCE"/>
    <w:multiLevelType w:val="hybridMultilevel"/>
    <w:tmpl w:val="BBA6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A16A2"/>
    <w:multiLevelType w:val="hybridMultilevel"/>
    <w:tmpl w:val="6168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20FE"/>
    <w:multiLevelType w:val="hybridMultilevel"/>
    <w:tmpl w:val="76FE5470"/>
    <w:lvl w:ilvl="0" w:tplc="A8FC6F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127C51"/>
    <w:multiLevelType w:val="hybridMultilevel"/>
    <w:tmpl w:val="BC6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51BC5"/>
    <w:multiLevelType w:val="hybridMultilevel"/>
    <w:tmpl w:val="7CDA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E7C3A"/>
    <w:multiLevelType w:val="hybridMultilevel"/>
    <w:tmpl w:val="442E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727A7"/>
    <w:multiLevelType w:val="hybridMultilevel"/>
    <w:tmpl w:val="2496F440"/>
    <w:lvl w:ilvl="0" w:tplc="F110B27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E0D5C73"/>
    <w:multiLevelType w:val="hybridMultilevel"/>
    <w:tmpl w:val="8DAC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0772"/>
    <w:multiLevelType w:val="hybridMultilevel"/>
    <w:tmpl w:val="97A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14EDE"/>
    <w:multiLevelType w:val="hybridMultilevel"/>
    <w:tmpl w:val="D4F8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5261"/>
    <w:multiLevelType w:val="hybridMultilevel"/>
    <w:tmpl w:val="70608E66"/>
    <w:lvl w:ilvl="0" w:tplc="653624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B72B5"/>
    <w:multiLevelType w:val="hybridMultilevel"/>
    <w:tmpl w:val="3338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17B9B"/>
    <w:multiLevelType w:val="hybridMultilevel"/>
    <w:tmpl w:val="B24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553F9"/>
    <w:multiLevelType w:val="hybridMultilevel"/>
    <w:tmpl w:val="558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6AB"/>
    <w:multiLevelType w:val="hybridMultilevel"/>
    <w:tmpl w:val="AC98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A31C9"/>
    <w:multiLevelType w:val="hybridMultilevel"/>
    <w:tmpl w:val="5E1C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0"/>
  </w:num>
  <w:num w:numId="5">
    <w:abstractNumId w:val="6"/>
  </w:num>
  <w:num w:numId="6">
    <w:abstractNumId w:val="20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21"/>
  </w:num>
  <w:num w:numId="13">
    <w:abstractNumId w:val="9"/>
  </w:num>
  <w:num w:numId="14">
    <w:abstractNumId w:val="1"/>
  </w:num>
  <w:num w:numId="15">
    <w:abstractNumId w:val="23"/>
  </w:num>
  <w:num w:numId="16">
    <w:abstractNumId w:val="14"/>
  </w:num>
  <w:num w:numId="17">
    <w:abstractNumId w:val="22"/>
  </w:num>
  <w:num w:numId="18">
    <w:abstractNumId w:val="0"/>
  </w:num>
  <w:num w:numId="19">
    <w:abstractNumId w:val="3"/>
  </w:num>
  <w:num w:numId="20">
    <w:abstractNumId w:val="7"/>
  </w:num>
  <w:num w:numId="21">
    <w:abstractNumId w:val="25"/>
  </w:num>
  <w:num w:numId="22">
    <w:abstractNumId w:val="17"/>
  </w:num>
  <w:num w:numId="23">
    <w:abstractNumId w:val="5"/>
  </w:num>
  <w:num w:numId="24">
    <w:abstractNumId w:val="2"/>
  </w:num>
  <w:num w:numId="25">
    <w:abstractNumId w:val="1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70558"/>
    <w:rsid w:val="00044C52"/>
    <w:rsid w:val="001249B6"/>
    <w:rsid w:val="002107CA"/>
    <w:rsid w:val="002313A4"/>
    <w:rsid w:val="003C4C78"/>
    <w:rsid w:val="004D01E4"/>
    <w:rsid w:val="00604F40"/>
    <w:rsid w:val="0076657D"/>
    <w:rsid w:val="007B6FFF"/>
    <w:rsid w:val="008630F6"/>
    <w:rsid w:val="00870558"/>
    <w:rsid w:val="00A32C0B"/>
    <w:rsid w:val="00B4255C"/>
    <w:rsid w:val="00BA024A"/>
    <w:rsid w:val="00BC102B"/>
    <w:rsid w:val="00C116A0"/>
    <w:rsid w:val="00CF2B5B"/>
    <w:rsid w:val="00D001CF"/>
    <w:rsid w:val="00D0247C"/>
    <w:rsid w:val="00D1149F"/>
    <w:rsid w:val="00E23BE6"/>
    <w:rsid w:val="00E35370"/>
    <w:rsid w:val="00EA05DF"/>
    <w:rsid w:val="00F0025E"/>
    <w:rsid w:val="00F9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5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5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bocheneka</cp:lastModifiedBy>
  <cp:revision>2</cp:revision>
  <dcterms:created xsi:type="dcterms:W3CDTF">2018-11-09T12:51:00Z</dcterms:created>
  <dcterms:modified xsi:type="dcterms:W3CDTF">2018-11-09T12:51:00Z</dcterms:modified>
</cp:coreProperties>
</file>