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A" w:rsidRDefault="008B3334">
      <w:r>
        <w:rPr>
          <w:noProof/>
          <w:lang w:eastAsia="pl-PL"/>
        </w:rPr>
        <w:drawing>
          <wp:inline distT="0" distB="0" distL="0" distR="0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 </w:t>
      </w:r>
      <w:r w:rsidR="00144C76">
        <w:rPr>
          <w:noProof/>
          <w:lang w:eastAsia="pl-PL"/>
        </w:rPr>
        <w:t>…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      </w:t>
      </w:r>
      <w:r w:rsidR="00F46CF1">
        <w:rPr>
          <w:noProof/>
          <w:lang w:eastAsia="pl-PL"/>
        </w:rPr>
        <w:drawing>
          <wp:inline distT="0" distB="0" distL="0" distR="0">
            <wp:extent cx="2391903" cy="104775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6" t="13500" b="7285"/>
                    <a:stretch/>
                  </pic:blipFill>
                  <pic:spPr bwMode="auto">
                    <a:xfrm>
                      <a:off x="0" y="0"/>
                      <a:ext cx="2404432" cy="10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B0A3A" w:rsidRDefault="00CB0A3A" w:rsidP="00CB0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</w:p>
    <w:p w:rsidR="00CB0A3A" w:rsidRPr="00B42C8B" w:rsidRDefault="00CB0A3A" w:rsidP="00CB0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Dear Sir or Madam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:rsid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The Kielce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branch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of the Institute of National Remembrance, School of Economics, Law and Medical Sciences in Kielce and Vinnitsa Cooperative Institute cordially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invite you to participate in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international scientific conference entitled: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:rsidR="00CB0A3A" w:rsidRPr="00B42C8B" w:rsidRDefault="00CB0A3A" w:rsidP="00CB0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>“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>Crimes of the judiciary</w:t>
      </w:r>
      <w:r w:rsidRPr="00B42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 xml:space="preserve"> in 1944-1989. Conformity</w:t>
      </w:r>
    </w:p>
    <w:p w:rsidR="00CB0A3A" w:rsidRPr="00B42C8B" w:rsidRDefault="00CB0A3A" w:rsidP="00CB0A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>or moral relat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>ivism of the legal environment?</w:t>
      </w:r>
      <w:r w:rsidRPr="00B42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pl-PL"/>
        </w:rPr>
        <w:t>"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:rsidR="008B3334" w:rsidRPr="00A46CD7" w:rsidRDefault="008B3334" w:rsidP="008B3334">
      <w:pPr>
        <w:jc w:val="both"/>
        <w:rPr>
          <w:rFonts w:ascii="Times New Roman" w:hAnsi="Times New Roman" w:cs="Times New Roman"/>
        </w:rPr>
      </w:pPr>
    </w:p>
    <w:p w:rsidR="00CB0A3A" w:rsidRDefault="00CA3533" w:rsidP="00CA35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Kielce, 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>14-15</w:t>
      </w:r>
      <w:r w:rsidR="001E2FF8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3A">
        <w:rPr>
          <w:rFonts w:ascii="Times New Roman" w:hAnsi="Times New Roman" w:cs="Times New Roman"/>
          <w:b/>
          <w:sz w:val="24"/>
          <w:szCs w:val="24"/>
        </w:rPr>
        <w:t>March</w:t>
      </w:r>
      <w:r w:rsidR="00F46CF1" w:rsidRPr="00F46CF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20" w:rsidRDefault="00CB0A3A" w:rsidP="0081395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Law</w:t>
      </w:r>
      <w:r w:rsidRPr="00CB0A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Sciences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Kielce,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audytorium</w:t>
      </w:r>
    </w:p>
    <w:p w:rsidR="00CB0A3A" w:rsidRDefault="00CB0A3A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334" w:rsidRPr="008B3334" w:rsidRDefault="00CB0A3A" w:rsidP="007D6B1B">
      <w:pPr>
        <w:pStyle w:val="Tekstpodstawowy2"/>
        <w:spacing w:line="360" w:lineRule="auto"/>
        <w:ind w:firstLine="708"/>
      </w:pP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conference's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objectives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are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centred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around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exchange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views</w:t>
      </w:r>
      <w:proofErr w:type="spellEnd"/>
      <w:r w:rsidRPr="00CB0A3A">
        <w:rPr>
          <w:rFonts w:eastAsiaTheme="minorHAnsi"/>
          <w:lang w:eastAsia="en-US"/>
        </w:rPr>
        <w:t xml:space="preserve">, </w:t>
      </w:r>
      <w:proofErr w:type="spellStart"/>
      <w:r w:rsidRPr="00CB0A3A">
        <w:rPr>
          <w:rFonts w:eastAsiaTheme="minorHAnsi"/>
          <w:lang w:eastAsia="en-US"/>
        </w:rPr>
        <w:t>opinions</w:t>
      </w:r>
      <w:proofErr w:type="spellEnd"/>
      <w:r w:rsidRPr="00CB0A3A">
        <w:rPr>
          <w:rFonts w:eastAsiaTheme="minorHAnsi"/>
          <w:lang w:eastAsia="en-US"/>
        </w:rPr>
        <w:t xml:space="preserve"> and </w:t>
      </w:r>
      <w:proofErr w:type="spellStart"/>
      <w:r w:rsidRPr="00CB0A3A">
        <w:rPr>
          <w:rFonts w:eastAsiaTheme="minorHAnsi"/>
          <w:lang w:eastAsia="en-US"/>
        </w:rPr>
        <w:t>experiences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academia</w:t>
      </w:r>
      <w:proofErr w:type="spellEnd"/>
      <w:r w:rsidRPr="00CB0A3A">
        <w:rPr>
          <w:rFonts w:eastAsiaTheme="minorHAnsi"/>
          <w:lang w:eastAsia="en-US"/>
        </w:rPr>
        <w:t xml:space="preserve"> and of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judiciary</w:t>
      </w:r>
      <w:proofErr w:type="spellEnd"/>
      <w:r w:rsidRPr="00CB0A3A">
        <w:rPr>
          <w:rFonts w:eastAsiaTheme="minorHAnsi"/>
          <w:lang w:eastAsia="en-US"/>
        </w:rPr>
        <w:t xml:space="preserve">.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organisers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would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wish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that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main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subject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presentations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would</w:t>
      </w:r>
      <w:proofErr w:type="spellEnd"/>
      <w:r w:rsidRPr="00CB0A3A">
        <w:rPr>
          <w:rFonts w:eastAsiaTheme="minorHAnsi"/>
          <w:lang w:eastAsia="en-US"/>
        </w:rPr>
        <w:t xml:space="preserve"> be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analysis</w:t>
      </w:r>
      <w:proofErr w:type="spellEnd"/>
      <w:r w:rsidRPr="00CB0A3A">
        <w:rPr>
          <w:rFonts w:eastAsiaTheme="minorHAnsi"/>
          <w:lang w:eastAsia="en-US"/>
        </w:rPr>
        <w:t xml:space="preserve"> and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widening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knowledge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about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judicial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bodies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People's</w:t>
      </w:r>
      <w:proofErr w:type="spellEnd"/>
      <w:r w:rsidRPr="00CB0A3A">
        <w:rPr>
          <w:rFonts w:eastAsiaTheme="minorHAnsi"/>
          <w:lang w:eastAsia="en-US"/>
        </w:rPr>
        <w:t xml:space="preserve"> Republic of Poland, </w:t>
      </w:r>
      <w:proofErr w:type="spellStart"/>
      <w:r w:rsidRPr="00CB0A3A">
        <w:rPr>
          <w:rFonts w:eastAsiaTheme="minorHAnsi"/>
          <w:lang w:eastAsia="en-US"/>
        </w:rPr>
        <w:t>its</w:t>
      </w:r>
      <w:proofErr w:type="spellEnd"/>
      <w:r w:rsidRPr="00CB0A3A">
        <w:rPr>
          <w:rFonts w:eastAsiaTheme="minorHAnsi"/>
          <w:lang w:eastAsia="en-US"/>
        </w:rPr>
        <w:t xml:space="preserve"> legal system as </w:t>
      </w:r>
      <w:proofErr w:type="spellStart"/>
      <w:r w:rsidRPr="00CB0A3A">
        <w:rPr>
          <w:rFonts w:eastAsiaTheme="minorHAnsi"/>
          <w:lang w:eastAsia="en-US"/>
        </w:rPr>
        <w:t>well</w:t>
      </w:r>
      <w:proofErr w:type="spellEnd"/>
      <w:r w:rsidRPr="00CB0A3A">
        <w:rPr>
          <w:rFonts w:eastAsiaTheme="minorHAnsi"/>
          <w:lang w:eastAsia="en-US"/>
        </w:rPr>
        <w:t xml:space="preserve"> as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tasks</w:t>
      </w:r>
      <w:proofErr w:type="spellEnd"/>
      <w:r w:rsidRPr="00CB0A3A">
        <w:rPr>
          <w:rFonts w:eastAsiaTheme="minorHAnsi"/>
          <w:lang w:eastAsia="en-US"/>
        </w:rPr>
        <w:t xml:space="preserve"> and role </w:t>
      </w:r>
      <w:proofErr w:type="spellStart"/>
      <w:r w:rsidRPr="00CB0A3A">
        <w:rPr>
          <w:rFonts w:eastAsiaTheme="minorHAnsi"/>
          <w:lang w:eastAsia="en-US"/>
        </w:rPr>
        <w:t>played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policy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strengthening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communist</w:t>
      </w:r>
      <w:proofErr w:type="spellEnd"/>
      <w:r w:rsidRPr="00CB0A3A">
        <w:rPr>
          <w:rFonts w:eastAsiaTheme="minorHAnsi"/>
          <w:lang w:eastAsia="en-US"/>
        </w:rPr>
        <w:t xml:space="preserve"> system. In </w:t>
      </w:r>
      <w:proofErr w:type="spellStart"/>
      <w:r w:rsidRPr="00CB0A3A">
        <w:rPr>
          <w:rFonts w:eastAsiaTheme="minorHAnsi"/>
          <w:lang w:eastAsia="en-US"/>
        </w:rPr>
        <w:t>addition</w:t>
      </w:r>
      <w:proofErr w:type="spellEnd"/>
      <w:r w:rsidRPr="00CB0A3A">
        <w:rPr>
          <w:rFonts w:eastAsiaTheme="minorHAnsi"/>
          <w:lang w:eastAsia="en-US"/>
        </w:rPr>
        <w:t xml:space="preserve">,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characteristics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existing</w:t>
      </w:r>
      <w:proofErr w:type="spellEnd"/>
      <w:r w:rsidRPr="00CB0A3A">
        <w:rPr>
          <w:rFonts w:eastAsiaTheme="minorHAnsi"/>
          <w:lang w:eastAsia="en-US"/>
        </w:rPr>
        <w:t xml:space="preserve"> scientific </w:t>
      </w:r>
      <w:proofErr w:type="spellStart"/>
      <w:r w:rsidRPr="00CB0A3A">
        <w:rPr>
          <w:rFonts w:eastAsiaTheme="minorHAnsi"/>
          <w:lang w:eastAsia="en-US"/>
        </w:rPr>
        <w:t>achievements</w:t>
      </w:r>
      <w:proofErr w:type="spellEnd"/>
      <w:r w:rsidRPr="00CB0A3A">
        <w:rPr>
          <w:rFonts w:eastAsiaTheme="minorHAnsi"/>
          <w:lang w:eastAsia="en-US"/>
        </w:rPr>
        <w:t xml:space="preserve">, as </w:t>
      </w:r>
      <w:proofErr w:type="spellStart"/>
      <w:r w:rsidRPr="00CB0A3A">
        <w:rPr>
          <w:rFonts w:eastAsiaTheme="minorHAnsi"/>
          <w:lang w:eastAsia="en-US"/>
        </w:rPr>
        <w:t>well</w:t>
      </w:r>
      <w:proofErr w:type="spellEnd"/>
      <w:r w:rsidRPr="00CB0A3A">
        <w:rPr>
          <w:rFonts w:eastAsiaTheme="minorHAnsi"/>
          <w:lang w:eastAsia="en-US"/>
        </w:rPr>
        <w:t xml:space="preserve"> as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indication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or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verification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available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sources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concerning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judiciary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context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so-called</w:t>
      </w:r>
      <w:proofErr w:type="spellEnd"/>
      <w:r w:rsidRPr="00CB0A3A">
        <w:rPr>
          <w:rFonts w:eastAsiaTheme="minorHAnsi"/>
          <w:lang w:eastAsia="en-US"/>
        </w:rPr>
        <w:t xml:space="preserve"> "</w:t>
      </w:r>
      <w:proofErr w:type="spellStart"/>
      <w:r w:rsidRPr="00CB0A3A">
        <w:rPr>
          <w:rFonts w:eastAsiaTheme="minorHAnsi"/>
          <w:lang w:eastAsia="en-US"/>
        </w:rPr>
        <w:t>court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crimes</w:t>
      </w:r>
      <w:proofErr w:type="spellEnd"/>
      <w:r w:rsidRPr="00CB0A3A">
        <w:rPr>
          <w:rFonts w:eastAsiaTheme="minorHAnsi"/>
          <w:lang w:eastAsia="en-US"/>
        </w:rPr>
        <w:t xml:space="preserve">" </w:t>
      </w:r>
      <w:proofErr w:type="spellStart"/>
      <w:r w:rsidRPr="00CB0A3A">
        <w:rPr>
          <w:rFonts w:eastAsiaTheme="minorHAnsi"/>
          <w:lang w:eastAsia="en-US"/>
        </w:rPr>
        <w:t>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years</w:t>
      </w:r>
      <w:proofErr w:type="spellEnd"/>
      <w:r w:rsidRPr="00CB0A3A">
        <w:rPr>
          <w:rFonts w:eastAsiaTheme="minorHAnsi"/>
          <w:lang w:eastAsia="en-US"/>
        </w:rPr>
        <w:t xml:space="preserve"> 1944-1989. </w:t>
      </w:r>
      <w:proofErr w:type="spellStart"/>
      <w:r w:rsidRPr="00CB0A3A">
        <w:rPr>
          <w:rFonts w:eastAsiaTheme="minorHAnsi"/>
          <w:lang w:eastAsia="en-US"/>
        </w:rPr>
        <w:t>It</w:t>
      </w:r>
      <w:proofErr w:type="spellEnd"/>
      <w:r w:rsidRPr="00CB0A3A">
        <w:rPr>
          <w:rFonts w:eastAsiaTheme="minorHAnsi"/>
          <w:lang w:eastAsia="en-US"/>
        </w:rPr>
        <w:t xml:space="preserve"> will </w:t>
      </w:r>
      <w:proofErr w:type="spellStart"/>
      <w:r w:rsidRPr="00CB0A3A">
        <w:rPr>
          <w:rFonts w:eastAsiaTheme="minorHAnsi"/>
          <w:lang w:eastAsia="en-US"/>
        </w:rPr>
        <w:t>also</w:t>
      </w:r>
      <w:proofErr w:type="spellEnd"/>
      <w:r w:rsidRPr="00CB0A3A">
        <w:rPr>
          <w:rFonts w:eastAsiaTheme="minorHAnsi"/>
          <w:lang w:eastAsia="en-US"/>
        </w:rPr>
        <w:t xml:space="preserve"> be </w:t>
      </w:r>
      <w:proofErr w:type="spellStart"/>
      <w:r w:rsidRPr="00CB0A3A">
        <w:rPr>
          <w:rFonts w:eastAsiaTheme="minorHAnsi"/>
          <w:lang w:eastAsia="en-US"/>
        </w:rPr>
        <w:t>important</w:t>
      </w:r>
      <w:proofErr w:type="spellEnd"/>
      <w:r w:rsidRPr="00CB0A3A">
        <w:rPr>
          <w:rFonts w:eastAsiaTheme="minorHAnsi"/>
          <w:lang w:eastAsia="en-US"/>
        </w:rPr>
        <w:t xml:space="preserve"> to show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involvement</w:t>
      </w:r>
      <w:proofErr w:type="spellEnd"/>
      <w:r w:rsidRPr="00CB0A3A">
        <w:rPr>
          <w:rFonts w:eastAsiaTheme="minorHAnsi"/>
          <w:lang w:eastAsia="en-US"/>
        </w:rPr>
        <w:t xml:space="preserve"> of state </w:t>
      </w:r>
      <w:proofErr w:type="spellStart"/>
      <w:r w:rsidRPr="00CB0A3A">
        <w:rPr>
          <w:rFonts w:eastAsiaTheme="minorHAnsi"/>
          <w:lang w:eastAsia="en-US"/>
        </w:rPr>
        <w:t>authorities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elimination</w:t>
      </w:r>
      <w:proofErr w:type="spellEnd"/>
      <w:r w:rsidRPr="00CB0A3A">
        <w:rPr>
          <w:rFonts w:eastAsiaTheme="minorHAnsi"/>
          <w:lang w:eastAsia="en-US"/>
        </w:rPr>
        <w:t xml:space="preserve"> of independent </w:t>
      </w:r>
      <w:proofErr w:type="spellStart"/>
      <w:r w:rsidRPr="00CB0A3A">
        <w:rPr>
          <w:rFonts w:eastAsiaTheme="minorHAnsi"/>
          <w:lang w:eastAsia="en-US"/>
        </w:rPr>
        <w:t>organizations</w:t>
      </w:r>
      <w:proofErr w:type="spellEnd"/>
      <w:r w:rsidRPr="00CB0A3A">
        <w:rPr>
          <w:rFonts w:eastAsiaTheme="minorHAnsi"/>
          <w:lang w:eastAsia="en-US"/>
        </w:rPr>
        <w:t xml:space="preserve"> and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presentation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individual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attitudes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judges</w:t>
      </w:r>
      <w:proofErr w:type="spellEnd"/>
      <w:r w:rsidRPr="00CB0A3A">
        <w:rPr>
          <w:rFonts w:eastAsiaTheme="minorHAnsi"/>
          <w:lang w:eastAsia="en-US"/>
        </w:rPr>
        <w:t xml:space="preserve">, </w:t>
      </w:r>
      <w:proofErr w:type="spellStart"/>
      <w:r w:rsidRPr="00CB0A3A">
        <w:rPr>
          <w:rFonts w:eastAsiaTheme="minorHAnsi"/>
          <w:lang w:eastAsia="en-US"/>
        </w:rPr>
        <w:t>prosecutors</w:t>
      </w:r>
      <w:proofErr w:type="spellEnd"/>
      <w:r w:rsidRPr="00CB0A3A">
        <w:rPr>
          <w:rFonts w:eastAsiaTheme="minorHAnsi"/>
          <w:lang w:eastAsia="en-US"/>
        </w:rPr>
        <w:t xml:space="preserve">, </w:t>
      </w:r>
      <w:proofErr w:type="spellStart"/>
      <w:r w:rsidRPr="00CB0A3A">
        <w:rPr>
          <w:rFonts w:eastAsiaTheme="minorHAnsi"/>
          <w:lang w:eastAsia="en-US"/>
        </w:rPr>
        <w:t>lawyers</w:t>
      </w:r>
      <w:proofErr w:type="spellEnd"/>
      <w:r w:rsidRPr="00CB0A3A">
        <w:rPr>
          <w:rFonts w:eastAsiaTheme="minorHAnsi"/>
          <w:lang w:eastAsia="en-US"/>
        </w:rPr>
        <w:t xml:space="preserve"> and </w:t>
      </w:r>
      <w:proofErr w:type="spellStart"/>
      <w:r w:rsidRPr="00CB0A3A">
        <w:rPr>
          <w:rFonts w:eastAsiaTheme="minorHAnsi"/>
          <w:lang w:eastAsia="en-US"/>
        </w:rPr>
        <w:t>representatives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People's</w:t>
      </w:r>
      <w:proofErr w:type="spellEnd"/>
      <w:r w:rsidRPr="00CB0A3A">
        <w:rPr>
          <w:rFonts w:eastAsiaTheme="minorHAnsi"/>
          <w:lang w:eastAsia="en-US"/>
        </w:rPr>
        <w:t xml:space="preserve"> Republic of Poland </w:t>
      </w:r>
      <w:proofErr w:type="spellStart"/>
      <w:r w:rsidRPr="00CB0A3A">
        <w:rPr>
          <w:rFonts w:eastAsiaTheme="minorHAnsi"/>
          <w:lang w:eastAsia="en-US"/>
        </w:rPr>
        <w:t>government</w:t>
      </w:r>
      <w:proofErr w:type="spellEnd"/>
      <w:r w:rsidRPr="00CB0A3A">
        <w:rPr>
          <w:rFonts w:eastAsiaTheme="minorHAnsi"/>
          <w:lang w:eastAsia="en-US"/>
        </w:rPr>
        <w:t xml:space="preserve">, </w:t>
      </w:r>
      <w:proofErr w:type="spellStart"/>
      <w:r w:rsidRPr="00CB0A3A">
        <w:rPr>
          <w:rFonts w:eastAsiaTheme="minorHAnsi"/>
          <w:lang w:eastAsia="en-US"/>
        </w:rPr>
        <w:t>also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regional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aspects</w:t>
      </w:r>
      <w:proofErr w:type="spellEnd"/>
      <w:r w:rsidRPr="00CB0A3A">
        <w:rPr>
          <w:rFonts w:eastAsiaTheme="minorHAnsi"/>
          <w:lang w:eastAsia="en-US"/>
        </w:rPr>
        <w:t xml:space="preserve">. An </w:t>
      </w:r>
      <w:proofErr w:type="spellStart"/>
      <w:r w:rsidRPr="00CB0A3A">
        <w:rPr>
          <w:rFonts w:eastAsiaTheme="minorHAnsi"/>
          <w:lang w:eastAsia="en-US"/>
        </w:rPr>
        <w:t>added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value</w:t>
      </w:r>
      <w:proofErr w:type="spellEnd"/>
      <w:r w:rsidRPr="00CB0A3A">
        <w:rPr>
          <w:rFonts w:eastAsiaTheme="minorHAnsi"/>
          <w:lang w:eastAsia="en-US"/>
        </w:rPr>
        <w:t xml:space="preserve"> will be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sketching</w:t>
      </w:r>
      <w:proofErr w:type="spellEnd"/>
      <w:r w:rsidRPr="00CB0A3A">
        <w:rPr>
          <w:rFonts w:eastAsiaTheme="minorHAnsi"/>
          <w:lang w:eastAsia="en-US"/>
        </w:rPr>
        <w:t xml:space="preserve"> of </w:t>
      </w:r>
      <w:proofErr w:type="spellStart"/>
      <w:r w:rsidRPr="00CB0A3A">
        <w:rPr>
          <w:rFonts w:eastAsiaTheme="minorHAnsi"/>
          <w:lang w:eastAsia="en-US"/>
        </w:rPr>
        <w:t>new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research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areas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related</w:t>
      </w:r>
      <w:proofErr w:type="spellEnd"/>
      <w:r w:rsidRPr="00CB0A3A">
        <w:rPr>
          <w:rFonts w:eastAsiaTheme="minorHAnsi"/>
          <w:lang w:eastAsia="en-US"/>
        </w:rPr>
        <w:t xml:space="preserve"> to </w:t>
      </w:r>
      <w:proofErr w:type="spellStart"/>
      <w:r w:rsidRPr="00CB0A3A">
        <w:rPr>
          <w:rFonts w:eastAsiaTheme="minorHAnsi"/>
          <w:lang w:eastAsia="en-US"/>
        </w:rPr>
        <w:t>this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subject</w:t>
      </w:r>
      <w:proofErr w:type="spellEnd"/>
      <w:r w:rsidRPr="00CB0A3A">
        <w:rPr>
          <w:rFonts w:eastAsiaTheme="minorHAnsi"/>
          <w:lang w:eastAsia="en-US"/>
        </w:rPr>
        <w:t xml:space="preserve">. We </w:t>
      </w:r>
      <w:proofErr w:type="spellStart"/>
      <w:r w:rsidRPr="00CB0A3A">
        <w:rPr>
          <w:rFonts w:eastAsiaTheme="minorHAnsi"/>
          <w:lang w:eastAsia="en-US"/>
        </w:rPr>
        <w:t>hope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that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issues</w:t>
      </w:r>
      <w:proofErr w:type="spellEnd"/>
      <w:r w:rsidRPr="00CB0A3A">
        <w:rPr>
          <w:rFonts w:eastAsiaTheme="minorHAnsi"/>
          <w:lang w:eastAsia="en-US"/>
        </w:rPr>
        <w:t xml:space="preserve"> we will </w:t>
      </w:r>
      <w:proofErr w:type="spellStart"/>
      <w:r w:rsidRPr="00CB0A3A">
        <w:rPr>
          <w:rFonts w:eastAsiaTheme="minorHAnsi"/>
          <w:lang w:eastAsia="en-US"/>
        </w:rPr>
        <w:t>raise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at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the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conference</w:t>
      </w:r>
      <w:proofErr w:type="spellEnd"/>
      <w:r w:rsidRPr="00CB0A3A">
        <w:rPr>
          <w:rFonts w:eastAsiaTheme="minorHAnsi"/>
          <w:lang w:eastAsia="en-US"/>
        </w:rPr>
        <w:t xml:space="preserve"> will </w:t>
      </w:r>
      <w:proofErr w:type="spellStart"/>
      <w:r w:rsidRPr="00CB0A3A">
        <w:rPr>
          <w:rFonts w:eastAsiaTheme="minorHAnsi"/>
          <w:lang w:eastAsia="en-US"/>
        </w:rPr>
        <w:t>meet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with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your</w:t>
      </w:r>
      <w:proofErr w:type="spellEnd"/>
      <w:r w:rsidRPr="00CB0A3A">
        <w:rPr>
          <w:rFonts w:eastAsiaTheme="minorHAnsi"/>
          <w:lang w:eastAsia="en-US"/>
        </w:rPr>
        <w:t xml:space="preserve"> </w:t>
      </w:r>
      <w:proofErr w:type="spellStart"/>
      <w:r w:rsidRPr="00CB0A3A">
        <w:rPr>
          <w:rFonts w:eastAsiaTheme="minorHAnsi"/>
          <w:lang w:eastAsia="en-US"/>
        </w:rPr>
        <w:t>interest</w:t>
      </w:r>
      <w:proofErr w:type="spellEnd"/>
      <w:r w:rsidRPr="00CB0A3A">
        <w:rPr>
          <w:rFonts w:eastAsiaTheme="minorHAnsi"/>
          <w:lang w:eastAsia="en-US"/>
        </w:rPr>
        <w:t>.</w:t>
      </w:r>
      <w:r w:rsidR="008B3334" w:rsidRPr="008B3334">
        <w:t xml:space="preserve"> </w:t>
      </w:r>
    </w:p>
    <w:p w:rsidR="008B3334" w:rsidRPr="008B3334" w:rsidRDefault="008B3334" w:rsidP="008B3334">
      <w:pPr>
        <w:jc w:val="both"/>
        <w:rPr>
          <w:rFonts w:ascii="Times New Roman" w:hAnsi="Times New Roman" w:cs="Times New Roman"/>
        </w:rPr>
      </w:pPr>
    </w:p>
    <w:p w:rsidR="00CB0A3A" w:rsidRDefault="00CB0A3A" w:rsidP="00CB0A3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lastRenderedPageBreak/>
        <w:t>Thematic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areas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:</w:t>
      </w:r>
    </w:p>
    <w:p w:rsidR="00CB0A3A" w:rsidRPr="00CB0A3A" w:rsidRDefault="00CB0A3A" w:rsidP="00CB0A3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4C6ED1" w:rsidRDefault="00CB0A3A" w:rsidP="00CB0A3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In </w:t>
      </w:r>
      <w:proofErr w:type="spellStart"/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particular</w:t>
      </w:r>
      <w:proofErr w:type="spellEnd"/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we </w:t>
      </w:r>
      <w:proofErr w:type="spellStart"/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are</w:t>
      </w:r>
      <w:proofErr w:type="spellEnd"/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int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erested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following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issues</w:t>
      </w:r>
      <w:proofErr w:type="spellEnd"/>
      <w:r w:rsidR="004C6ED1" w:rsidRPr="009B1095">
        <w:rPr>
          <w:rFonts w:ascii="Times New Roman" w:hAnsi="Times New Roman" w:cs="Times New Roman"/>
          <w:b/>
          <w:sz w:val="24"/>
          <w:szCs w:val="24"/>
        </w:rPr>
        <w:t>:</w:t>
      </w:r>
    </w:p>
    <w:p w:rsidR="00F46CF1" w:rsidRDefault="00CB0A3A" w:rsidP="00F46CF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People’s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Rupublic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</w:p>
    <w:p w:rsidR="00CB0A3A" w:rsidRDefault="00CB0A3A" w:rsidP="00CB0A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blatant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law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abuse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state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so-called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economic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A3A" w:rsidRPr="00CB0A3A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cooperation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justice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enforcement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institutions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so-called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People's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democracy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combating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CB0A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b/>
          <w:sz w:val="24"/>
          <w:szCs w:val="24"/>
        </w:rPr>
        <w:t>opponents</w:t>
      </w:r>
      <w:proofErr w:type="spellEnd"/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proofErr w:type="spellStart"/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instrumentalisation</w:t>
      </w:r>
      <w:proofErr w:type="spellEnd"/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of law in the communist system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sources of judicial power in a totalitarian state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the system of the general judiciary and the military judiciary in the People's Republic of Poland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criminal liability of judges and prosecutors for court crimes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written sources about the history of the judiciary in the years 1944-1989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state of research on the history of the judiciary, prosecutors, attorneys in the years 1944-1989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individual attitudes of the judiciary to the conduct of proceedings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case studies of selected cases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role of government bodies in the formulation of procedural documents, which were the basis of court proceedings</w:t>
      </w:r>
    </w:p>
    <w:p w:rsidR="00CB0A3A" w:rsidRPr="00DE3A84" w:rsidRDefault="00CB0A3A" w:rsidP="00CB0A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the justice system in </w:t>
      </w:r>
      <w:proofErr w:type="spellStart"/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postwar</w:t>
      </w:r>
      <w:proofErr w:type="spellEnd"/>
      <w:r w:rsidRPr="00DE3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propaganda</w:t>
      </w:r>
    </w:p>
    <w:p w:rsidR="009A5508" w:rsidRPr="009A5508" w:rsidRDefault="009A5508" w:rsidP="009A5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3A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Conference</w:t>
      </w:r>
      <w:proofErr w:type="spellEnd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date</w:t>
      </w:r>
      <w:proofErr w:type="spellEnd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155662"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14-15 </w:t>
      </w:r>
      <w:proofErr w:type="spellStart"/>
      <w:r w:rsidR="00155662"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March</w:t>
      </w:r>
      <w:proofErr w:type="spellEnd"/>
      <w:r w:rsidR="00155662"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2019</w:t>
      </w:r>
    </w:p>
    <w:p w:rsidR="00155662" w:rsidRPr="00CB0A3A" w:rsidRDefault="00155662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0A3A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Organizers</w:t>
      </w:r>
      <w:proofErr w:type="spellEnd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Kielce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branch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Institute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National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Remembrance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Faculty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Law of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School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Economics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Law and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Medical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Sciences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</w:t>
      </w:r>
    </w:p>
    <w:p w:rsidR="00CB0A3A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Co-organizer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Vinnitsa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Cooperative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Institute</w:t>
      </w:r>
      <w:proofErr w:type="spellEnd"/>
    </w:p>
    <w:p w:rsidR="00CB0A3A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0A3A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Venue</w:t>
      </w:r>
      <w:proofErr w:type="spellEnd"/>
      <w:r w:rsidRPr="00CB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School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Economics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Law and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Medical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Sciences </w:t>
      </w:r>
      <w:proofErr w:type="spellStart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ul. Jagiellońska 109a, </w:t>
      </w:r>
    </w:p>
    <w:p w:rsidR="007F47FB" w:rsidRP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A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25-734 Kielce</w:t>
      </w:r>
    </w:p>
    <w:p w:rsidR="00CB0A3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A3A" w:rsidRPr="00AF3E0A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A3A" w:rsidRPr="000A72E9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lastRenderedPageBreak/>
        <w:t>Board</w:t>
      </w:r>
      <w:r w:rsidRPr="000A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 xml:space="preserve"> of the conference: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• Head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Kielce branch of the 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Institute of National Remembrance - Dr.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Dorota</w:t>
      </w:r>
      <w:proofErr w:type="spellEnd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Koczwańska-Kalita</w:t>
      </w:r>
      <w:proofErr w:type="spellEnd"/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• School of Economics, Law and Medical Sciences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in Kielce - prof. 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hab.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ks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ander</w:t>
      </w:r>
      <w:proofErr w:type="spellEnd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Lichorowicz</w:t>
      </w:r>
      <w:proofErr w:type="spellEnd"/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• Rector of Vinnitsa Cooperative Institute - Dr. Anatoly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Drabo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v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y</w:t>
      </w:r>
      <w:proofErr w:type="spellEnd"/>
    </w:p>
    <w:p w:rsidR="009A5508" w:rsidRDefault="009A5508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0A3A" w:rsidRPr="000A72E9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</w:pPr>
      <w:r w:rsidRPr="000A7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pl-PL"/>
        </w:rPr>
        <w:t>Conference Secretaries: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Dr.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Dariusz</w:t>
      </w:r>
      <w:proofErr w:type="spellEnd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Palacz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,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tel. 600361495, darek.palacz@wp.pl</w:t>
      </w:r>
    </w:p>
    <w:p w:rsidR="00CB0A3A" w:rsidRPr="00B42C8B" w:rsidRDefault="00CB0A3A" w:rsidP="00CB0A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Marzena</w:t>
      </w:r>
      <w:proofErr w:type="spellEnd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Grosicka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,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41 340 50 67, </w:t>
      </w:r>
      <w:r w:rsidRPr="00B42C8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marzena.grosicka@ipn.gov.pl</w:t>
      </w:r>
    </w:p>
    <w:p w:rsidR="00CB0A3A" w:rsidRDefault="00CB0A3A" w:rsidP="008746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0A3A" w:rsidRPr="00CB0A3A" w:rsidRDefault="00CB0A3A" w:rsidP="00CB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A3A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of charge.</w:t>
      </w:r>
    </w:p>
    <w:p w:rsidR="00874696" w:rsidRDefault="00CB0A3A" w:rsidP="00CB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3A">
        <w:rPr>
          <w:rFonts w:ascii="Times New Roman" w:hAnsi="Times New Roman" w:cs="Times New Roman"/>
          <w:sz w:val="24"/>
          <w:szCs w:val="24"/>
        </w:rPr>
        <w:t xml:space="preserve">Catering will be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A3A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CB0A3A">
        <w:rPr>
          <w:rFonts w:ascii="Times New Roman" w:hAnsi="Times New Roman" w:cs="Times New Roman"/>
          <w:sz w:val="24"/>
          <w:szCs w:val="24"/>
        </w:rPr>
        <w:t>.</w:t>
      </w:r>
    </w:p>
    <w:p w:rsidR="00155662" w:rsidRDefault="00155662" w:rsidP="00CB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62" w:rsidRPr="000A72E9" w:rsidRDefault="00155662" w:rsidP="00155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Please send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your</w:t>
      </w:r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application with the subject of the speech and abstract to the following address: Faculty of Law, College of Economics, Law and Medical Sciences in Kielce </w:t>
      </w:r>
      <w:proofErr w:type="spellStart"/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ul</w:t>
      </w:r>
      <w:proofErr w:type="spellEnd"/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. </w:t>
      </w:r>
      <w:proofErr w:type="spellStart"/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Jagiellońska</w:t>
      </w:r>
      <w:proofErr w:type="spellEnd"/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109 A, 25-734 Kielce, Tel. / 0-41 / 345 13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,</w:t>
      </w:r>
      <w:r w:rsidRPr="000A72E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darek.palacz@wp.pl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Default="00155662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deadline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registration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conference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along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with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presentation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paper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title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and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abstract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November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55662" w:rsidRDefault="00155662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662" w:rsidRPr="00155662" w:rsidRDefault="00155662" w:rsidP="00155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organizers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will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publish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book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based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conference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materials,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which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will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appear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print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before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end of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Therefore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we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would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like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ask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send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texts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publication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Polish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together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with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results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discussions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our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secretaries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by </w:t>
      </w:r>
    </w:p>
    <w:p w:rsidR="00155662" w:rsidRDefault="00155662" w:rsidP="00155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30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April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</w:t>
      </w:r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Any materials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received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after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this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date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will not be </w:t>
      </w:r>
      <w:proofErr w:type="spellStart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published</w:t>
      </w:r>
      <w:proofErr w:type="spellEnd"/>
      <w:r w:rsidRPr="001556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F3E0A" w:rsidRDefault="00AF3E0A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B3334" w:rsidRPr="00CA10B7" w:rsidRDefault="00155662" w:rsidP="00155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Organizers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reserve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the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right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to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select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submissions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and </w:t>
      </w:r>
      <w:proofErr w:type="spellStart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texts</w:t>
      </w:r>
      <w:proofErr w:type="spellEnd"/>
      <w:r w:rsidRPr="00155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for printing.</w:t>
      </w:r>
    </w:p>
    <w:sectPr w:rsidR="008B3334" w:rsidRPr="00CA10B7" w:rsidSect="0005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04E3B"/>
    <w:multiLevelType w:val="hybridMultilevel"/>
    <w:tmpl w:val="FFA0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98A"/>
    <w:rsid w:val="00032E5F"/>
    <w:rsid w:val="00055036"/>
    <w:rsid w:val="00072BD9"/>
    <w:rsid w:val="00144C76"/>
    <w:rsid w:val="00155662"/>
    <w:rsid w:val="0015680D"/>
    <w:rsid w:val="00185D96"/>
    <w:rsid w:val="001E2FF8"/>
    <w:rsid w:val="0021613E"/>
    <w:rsid w:val="0025752E"/>
    <w:rsid w:val="002724F0"/>
    <w:rsid w:val="002A0698"/>
    <w:rsid w:val="002C1070"/>
    <w:rsid w:val="002D5D37"/>
    <w:rsid w:val="002E7AB9"/>
    <w:rsid w:val="002F18A0"/>
    <w:rsid w:val="00307E69"/>
    <w:rsid w:val="00337DBF"/>
    <w:rsid w:val="003D2330"/>
    <w:rsid w:val="00412C9E"/>
    <w:rsid w:val="00422574"/>
    <w:rsid w:val="0044098A"/>
    <w:rsid w:val="00446241"/>
    <w:rsid w:val="004C6ED1"/>
    <w:rsid w:val="004D394A"/>
    <w:rsid w:val="00527E92"/>
    <w:rsid w:val="0055571E"/>
    <w:rsid w:val="0056042C"/>
    <w:rsid w:val="006765C4"/>
    <w:rsid w:val="006D72C3"/>
    <w:rsid w:val="006E0741"/>
    <w:rsid w:val="00730D40"/>
    <w:rsid w:val="007330F3"/>
    <w:rsid w:val="00770512"/>
    <w:rsid w:val="007D6B1B"/>
    <w:rsid w:val="007F47FB"/>
    <w:rsid w:val="00802568"/>
    <w:rsid w:val="00803137"/>
    <w:rsid w:val="00803355"/>
    <w:rsid w:val="0081395D"/>
    <w:rsid w:val="00831CD8"/>
    <w:rsid w:val="00863E21"/>
    <w:rsid w:val="00874696"/>
    <w:rsid w:val="008A116F"/>
    <w:rsid w:val="008B3334"/>
    <w:rsid w:val="008F55B1"/>
    <w:rsid w:val="00901022"/>
    <w:rsid w:val="00901AEB"/>
    <w:rsid w:val="009321B1"/>
    <w:rsid w:val="00984D15"/>
    <w:rsid w:val="009A5508"/>
    <w:rsid w:val="00A023BE"/>
    <w:rsid w:val="00A46CD7"/>
    <w:rsid w:val="00A67E68"/>
    <w:rsid w:val="00A72692"/>
    <w:rsid w:val="00AC533F"/>
    <w:rsid w:val="00AF3E0A"/>
    <w:rsid w:val="00B63507"/>
    <w:rsid w:val="00B77FCA"/>
    <w:rsid w:val="00CA10B7"/>
    <w:rsid w:val="00CA3533"/>
    <w:rsid w:val="00CB0A3A"/>
    <w:rsid w:val="00CB617C"/>
    <w:rsid w:val="00CD1BE5"/>
    <w:rsid w:val="00CD3A10"/>
    <w:rsid w:val="00CE20EF"/>
    <w:rsid w:val="00D33AC5"/>
    <w:rsid w:val="00DB6772"/>
    <w:rsid w:val="00E07CE0"/>
    <w:rsid w:val="00E42D75"/>
    <w:rsid w:val="00E65538"/>
    <w:rsid w:val="00E84FB1"/>
    <w:rsid w:val="00E95961"/>
    <w:rsid w:val="00E97949"/>
    <w:rsid w:val="00EA214A"/>
    <w:rsid w:val="00F34323"/>
    <w:rsid w:val="00F4015A"/>
    <w:rsid w:val="00F46CF1"/>
    <w:rsid w:val="00F55F89"/>
    <w:rsid w:val="00F640A9"/>
    <w:rsid w:val="00FB4314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36"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bocheneka</cp:lastModifiedBy>
  <cp:revision>2</cp:revision>
  <cp:lastPrinted>2017-06-28T06:43:00Z</cp:lastPrinted>
  <dcterms:created xsi:type="dcterms:W3CDTF">2018-11-16T07:05:00Z</dcterms:created>
  <dcterms:modified xsi:type="dcterms:W3CDTF">2018-11-16T07:05:00Z</dcterms:modified>
</cp:coreProperties>
</file>