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2B" w:rsidRPr="009970BD" w:rsidRDefault="0007352B" w:rsidP="00D81D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352B" w:rsidRPr="009970BD" w:rsidRDefault="0007352B" w:rsidP="00D81D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B80" w:rsidRPr="009970BD" w:rsidRDefault="0007352B" w:rsidP="00D81D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BD">
        <w:rPr>
          <w:rFonts w:ascii="Times New Roman" w:hAnsi="Times New Roman" w:cs="Times New Roman"/>
          <w:b/>
          <w:bCs/>
          <w:sz w:val="28"/>
          <w:szCs w:val="28"/>
        </w:rPr>
        <w:t xml:space="preserve">ZADANIA PRAKTYCZNE </w:t>
      </w:r>
      <w:r w:rsidR="006B2B80" w:rsidRPr="009970BD">
        <w:rPr>
          <w:rFonts w:ascii="Times New Roman" w:hAnsi="Times New Roman" w:cs="Times New Roman"/>
          <w:b/>
          <w:bCs/>
          <w:sz w:val="28"/>
          <w:szCs w:val="28"/>
        </w:rPr>
        <w:t xml:space="preserve"> EGZAMIN LICENCJACKI</w:t>
      </w:r>
    </w:p>
    <w:p w:rsidR="0007352B" w:rsidRPr="009970BD" w:rsidRDefault="006969DC" w:rsidP="00D81DD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BD">
        <w:rPr>
          <w:rFonts w:ascii="Times New Roman" w:hAnsi="Times New Roman" w:cs="Times New Roman"/>
          <w:b/>
          <w:bCs/>
          <w:sz w:val="28"/>
          <w:szCs w:val="28"/>
        </w:rPr>
        <w:t xml:space="preserve"> KIERUNEK ADMINISTRACJA </w:t>
      </w:r>
    </w:p>
    <w:p w:rsidR="0007352B" w:rsidRPr="009970BD" w:rsidRDefault="0007352B" w:rsidP="00D81D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52B" w:rsidRPr="009970BD" w:rsidRDefault="0007352B" w:rsidP="00D81D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1DDA" w:rsidRPr="009970BD" w:rsidRDefault="00DD459C" w:rsidP="00D81D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70BD">
        <w:rPr>
          <w:rFonts w:ascii="Times New Roman" w:hAnsi="Times New Roman" w:cs="Times New Roman"/>
          <w:b/>
          <w:sz w:val="28"/>
          <w:szCs w:val="28"/>
        </w:rPr>
        <w:t>Zadanie 1</w:t>
      </w:r>
      <w:r w:rsidR="00D81DDA" w:rsidRPr="009970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083" w:rsidRPr="009970BD" w:rsidRDefault="00331083" w:rsidP="009970BD">
      <w:pPr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Proszę scharakteryzować sytuację demograficzną Pani/Pana gminy.</w:t>
      </w:r>
    </w:p>
    <w:p w:rsidR="00DD459C" w:rsidRPr="009970BD" w:rsidRDefault="00DD459C" w:rsidP="00D81DD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59C" w:rsidRPr="009970BD" w:rsidRDefault="00DD459C" w:rsidP="00D81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0BD">
        <w:rPr>
          <w:rFonts w:ascii="Times New Roman" w:hAnsi="Times New Roman" w:cs="Times New Roman"/>
          <w:b/>
          <w:sz w:val="28"/>
          <w:szCs w:val="28"/>
        </w:rPr>
        <w:t>Zadanie 2</w:t>
      </w:r>
    </w:p>
    <w:p w:rsidR="00331083" w:rsidRPr="009970BD" w:rsidRDefault="00331083" w:rsidP="00331083">
      <w:pPr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sz w:val="28"/>
          <w:szCs w:val="28"/>
        </w:rPr>
        <w:t xml:space="preserve">A jest właścicielem nieruchomości. A chce sprzedać nieruchomość, jednakże z uwagi na planowany wyjazd zamierza to zrobić przez pełnomocnika. </w:t>
      </w:r>
    </w:p>
    <w:p w:rsidR="00331083" w:rsidRPr="009970BD" w:rsidRDefault="00331083" w:rsidP="003310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sz w:val="28"/>
          <w:szCs w:val="28"/>
        </w:rPr>
        <w:t>Czy A może ustanowić pełnomocnika do zawarcia umowy?</w:t>
      </w:r>
    </w:p>
    <w:p w:rsidR="00331083" w:rsidRPr="009970BD" w:rsidRDefault="00331083" w:rsidP="003310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sz w:val="28"/>
          <w:szCs w:val="28"/>
        </w:rPr>
        <w:t>Kto może być pełnomocnikiem?</w:t>
      </w:r>
    </w:p>
    <w:p w:rsidR="00331083" w:rsidRPr="009970BD" w:rsidRDefault="00331083" w:rsidP="003310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sz w:val="28"/>
          <w:szCs w:val="28"/>
        </w:rPr>
        <w:t>W jakiej formie powinno być udzielone pełnomocnictwo i co powinno zawierać?</w:t>
      </w:r>
    </w:p>
    <w:p w:rsidR="00DD459C" w:rsidRPr="009970BD" w:rsidRDefault="00DD459C" w:rsidP="00D81D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083" w:rsidRPr="009970BD" w:rsidRDefault="00DD459C" w:rsidP="009970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70BD">
        <w:rPr>
          <w:rFonts w:ascii="Times New Roman" w:hAnsi="Times New Roman" w:cs="Times New Roman"/>
          <w:b/>
          <w:sz w:val="28"/>
          <w:szCs w:val="28"/>
        </w:rPr>
        <w:t>Zadanie 3</w:t>
      </w:r>
    </w:p>
    <w:p w:rsidR="00331083" w:rsidRPr="009970BD" w:rsidRDefault="00331083" w:rsidP="00331083">
      <w:pPr>
        <w:rPr>
          <w:rFonts w:ascii="Times New Roman" w:hAnsi="Times New Roman" w:cs="Times New Roman"/>
          <w:sz w:val="28"/>
          <w:szCs w:val="28"/>
        </w:rPr>
      </w:pPr>
    </w:p>
    <w:p w:rsidR="00331083" w:rsidRPr="009970BD" w:rsidRDefault="00331083" w:rsidP="00331083">
      <w:pPr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sz w:val="28"/>
          <w:szCs w:val="28"/>
        </w:rPr>
        <w:t xml:space="preserve">W dniu 1 marca 2022 roku zostało zwołane tajne posiedzenie Rady Ministrów. </w:t>
      </w:r>
      <w:r w:rsidRPr="009970BD">
        <w:rPr>
          <w:rFonts w:ascii="Times New Roman" w:hAnsi="Times New Roman" w:cs="Times New Roman"/>
          <w:sz w:val="28"/>
          <w:szCs w:val="28"/>
        </w:rPr>
        <w:br/>
        <w:t>W posiedzeniu uczestniczyli wszyscy członkowie Rady prócz Prezesa Rady Ministrów, którego zastąpiła inna osoba. Na posiedzeniu ustalono wspó</w:t>
      </w:r>
      <w:r w:rsidR="0001003D">
        <w:rPr>
          <w:rFonts w:ascii="Times New Roman" w:hAnsi="Times New Roman" w:cs="Times New Roman"/>
          <w:sz w:val="28"/>
          <w:szCs w:val="28"/>
        </w:rPr>
        <w:t xml:space="preserve">lne stanowisko Rady Ministrów, </w:t>
      </w:r>
      <w:r w:rsidRPr="009970BD">
        <w:rPr>
          <w:rFonts w:ascii="Times New Roman" w:hAnsi="Times New Roman" w:cs="Times New Roman"/>
          <w:sz w:val="28"/>
          <w:szCs w:val="28"/>
        </w:rPr>
        <w:t xml:space="preserve">z którym nie zgodzili się dwaj ministrowie. Opracowali oni </w:t>
      </w:r>
      <w:r w:rsidR="0001003D">
        <w:rPr>
          <w:rFonts w:ascii="Times New Roman" w:hAnsi="Times New Roman" w:cs="Times New Roman"/>
          <w:sz w:val="28"/>
          <w:szCs w:val="28"/>
        </w:rPr>
        <w:t xml:space="preserve">własne stanowisko i przekazali </w:t>
      </w:r>
      <w:r w:rsidRPr="009970BD">
        <w:rPr>
          <w:rFonts w:ascii="Times New Roman" w:hAnsi="Times New Roman" w:cs="Times New Roman"/>
          <w:sz w:val="28"/>
          <w:szCs w:val="28"/>
        </w:rPr>
        <w:t>je do realizacji swoim aparatom pomocniczym oraz wydali stosowne rozporządzenia w tym zakresie.</w:t>
      </w:r>
    </w:p>
    <w:p w:rsidR="00331083" w:rsidRPr="009970BD" w:rsidRDefault="00331083" w:rsidP="00331083">
      <w:pPr>
        <w:rPr>
          <w:rFonts w:ascii="Times New Roman" w:hAnsi="Times New Roman" w:cs="Times New Roman"/>
          <w:sz w:val="28"/>
          <w:szCs w:val="28"/>
        </w:rPr>
      </w:pPr>
    </w:p>
    <w:p w:rsidR="00331083" w:rsidRPr="009970BD" w:rsidRDefault="00331083" w:rsidP="0033108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sz w:val="28"/>
          <w:szCs w:val="28"/>
        </w:rPr>
        <w:t>Jaki, co do zasady, mają charakter posiedzenia Rady Ministrów? (0-1 pkt)</w:t>
      </w:r>
    </w:p>
    <w:p w:rsidR="00331083" w:rsidRPr="009970BD" w:rsidRDefault="00331083" w:rsidP="00331083">
      <w:pPr>
        <w:pStyle w:val="Akapitzlist"/>
        <w:ind w:left="717"/>
        <w:rPr>
          <w:rFonts w:ascii="Times New Roman" w:hAnsi="Times New Roman" w:cs="Times New Roman"/>
          <w:sz w:val="28"/>
          <w:szCs w:val="28"/>
        </w:rPr>
      </w:pPr>
    </w:p>
    <w:p w:rsidR="00331083" w:rsidRPr="009970BD" w:rsidRDefault="00331083" w:rsidP="0033108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sz w:val="28"/>
          <w:szCs w:val="28"/>
        </w:rPr>
        <w:t>Kto zastępuje Prezesa Rady Ministrów w przypadku jego nieobecności? (0-2 pkt)</w:t>
      </w:r>
    </w:p>
    <w:p w:rsidR="0001003D" w:rsidRDefault="00331083" w:rsidP="0033108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03D">
        <w:rPr>
          <w:rFonts w:ascii="Times New Roman" w:hAnsi="Times New Roman" w:cs="Times New Roman"/>
          <w:sz w:val="28"/>
          <w:szCs w:val="28"/>
        </w:rPr>
        <w:t xml:space="preserve">Jak nazywa się aparat pomocniczy ministra? </w:t>
      </w:r>
    </w:p>
    <w:p w:rsidR="00331083" w:rsidRPr="0001003D" w:rsidRDefault="00331083" w:rsidP="0033108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003D">
        <w:rPr>
          <w:rFonts w:ascii="Times New Roman" w:hAnsi="Times New Roman" w:cs="Times New Roman"/>
          <w:sz w:val="28"/>
          <w:szCs w:val="28"/>
        </w:rPr>
        <w:t>Czy ministrowie mogą oficjalnie zajmować stanowisko odmienne od stan</w:t>
      </w:r>
      <w:r w:rsidR="0001003D">
        <w:rPr>
          <w:rFonts w:ascii="Times New Roman" w:hAnsi="Times New Roman" w:cs="Times New Roman"/>
          <w:sz w:val="28"/>
          <w:szCs w:val="28"/>
        </w:rPr>
        <w:t xml:space="preserve">owiska Rady Ministrów? </w:t>
      </w:r>
    </w:p>
    <w:p w:rsidR="00331083" w:rsidRPr="009970BD" w:rsidRDefault="00331083" w:rsidP="00331083">
      <w:pPr>
        <w:pStyle w:val="Akapitzlist"/>
        <w:ind w:left="717"/>
        <w:rPr>
          <w:rFonts w:ascii="Times New Roman" w:hAnsi="Times New Roman" w:cs="Times New Roman"/>
          <w:sz w:val="28"/>
          <w:szCs w:val="28"/>
        </w:rPr>
      </w:pPr>
    </w:p>
    <w:p w:rsidR="00DD459C" w:rsidRPr="009970BD" w:rsidRDefault="00DD459C" w:rsidP="00D81DD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59C" w:rsidRPr="009970BD" w:rsidRDefault="00DD459C" w:rsidP="00D81D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70BD">
        <w:rPr>
          <w:rFonts w:ascii="Times New Roman" w:hAnsi="Times New Roman" w:cs="Times New Roman"/>
          <w:b/>
          <w:sz w:val="28"/>
          <w:szCs w:val="28"/>
        </w:rPr>
        <w:t>Zadanie 4</w:t>
      </w:r>
    </w:p>
    <w:p w:rsidR="00630146" w:rsidRPr="009970BD" w:rsidRDefault="00630146" w:rsidP="006301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sz w:val="28"/>
          <w:szCs w:val="28"/>
        </w:rPr>
        <w:t>Jako pracownik Urzędu Gminy Waśniów proszę sformułować tytuł aktu prawnego, który będzie regulował kwestie wydatków i dochodów gminy w roku 2022</w:t>
      </w:r>
      <w:r>
        <w:rPr>
          <w:rFonts w:ascii="Times New Roman" w:hAnsi="Times New Roman" w:cs="Times New Roman"/>
          <w:sz w:val="28"/>
          <w:szCs w:val="28"/>
        </w:rPr>
        <w:t>. Jakie podstawowe kwestie powinien regulować ten akt prawny?</w:t>
      </w:r>
    </w:p>
    <w:p w:rsidR="00630146" w:rsidRPr="009970BD" w:rsidRDefault="00630146" w:rsidP="00D81D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59C" w:rsidRPr="009970BD" w:rsidRDefault="00DD459C" w:rsidP="00D81D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70BD">
        <w:rPr>
          <w:rFonts w:ascii="Times New Roman" w:hAnsi="Times New Roman" w:cs="Times New Roman"/>
          <w:b/>
          <w:sz w:val="28"/>
          <w:szCs w:val="28"/>
        </w:rPr>
        <w:t>Zadanie 5</w:t>
      </w:r>
    </w:p>
    <w:p w:rsidR="00331083" w:rsidRPr="009970BD" w:rsidRDefault="00331083" w:rsidP="00331083">
      <w:pPr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</w:pPr>
      <w:r w:rsidRPr="009970BD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  <w:t>Kazus związany z art. 16 Kpa, 145 Kodeksu postępowania administracyjnego i 156 Kpa</w:t>
      </w:r>
    </w:p>
    <w:p w:rsidR="00331083" w:rsidRPr="009970BD" w:rsidRDefault="00331083" w:rsidP="00331083">
      <w:pPr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</w:pPr>
    </w:p>
    <w:p w:rsidR="00331083" w:rsidRPr="009970BD" w:rsidRDefault="00331083" w:rsidP="00331083">
      <w:pPr>
        <w:jc w:val="both"/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</w:pPr>
      <w:r w:rsidRPr="009970BD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  <w:t xml:space="preserve">Jarosław P. wystąpił do Urzędu Gminie Lutownice w 2020 r., z wnioskiem o rozgraniczenie swojej zabudowanej działki sąsiadującej z działką Pawła C. Motywował to koniecznością posadowienia ogrodzenia i chęcią ustalenia właściwych granic, które w jego ocenie były naruszane przez sąsiada pomieszczonymi tam od około 10 lat zabudowaniami przemysłowymi, na które nie wyraził on zgody. Jarosław P dom i działkę odziedziczył po Ojcu. Nie miał nigdy czasu na doprowadzenie spraw do porządku ze względu na inne obowiązki. W trakcie postępowania administracyjnego okazało się, że gmina nie posiada wystarczającej dokumentacji z podziału geodezyjnego i wykazała konieczność przeprowadzenia dodatkowych pomiarów. W obrębie działek nie istniały oznaczenia gruntowe trwałe. Jedynym zarysem granicy były melioracje pomieszczone w dalszych częściach sąsiadujących działek. </w:t>
      </w:r>
    </w:p>
    <w:p w:rsidR="00331083" w:rsidRPr="009970BD" w:rsidRDefault="00331083" w:rsidP="00331083">
      <w:pPr>
        <w:jc w:val="both"/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</w:pPr>
      <w:r w:rsidRPr="009970BD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  <w:t xml:space="preserve">Paweł C. złożył na ręce gminy, jako dowód, mapę z 1965 wskazującą na umieszczenie granicy zgodnie z przyjętym przez niego w postępowaniu rozgraniczeniowym twierdzeniem, że budynki posadowione na jego </w:t>
      </w:r>
      <w:r w:rsidRPr="009970BD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  <w:lastRenderedPageBreak/>
        <w:t xml:space="preserve">nieruchomości. Mapa nosiła cechy wykonanego szkicu geodezyjnego i w świetle oceny administracji pozwalała na odtworzenie granicy. Nie była jednak w świetle prawa opieczętowaną mapą geodezyjną. Geodeta w oparciu o zastosowane wytyczne dokonał rozgraniczenia zgodnie z zapisami na mapie. Efektem tych prac była decyzja o rozgraniczeniu. </w:t>
      </w:r>
    </w:p>
    <w:p w:rsidR="00331083" w:rsidRPr="009970BD" w:rsidRDefault="00331083" w:rsidP="00331083">
      <w:pPr>
        <w:jc w:val="both"/>
        <w:rPr>
          <w:rStyle w:val="tojvnm2ta6sixzi8abs2jz4qa8s20v7pt1p8iaqhk5wvi7nfq3lfd5jvpk4s997abipmatt0cebpdrjkqowsmv63owwhemhudp1hu0rbdhp61c6yiyyx5f41"/>
          <w:rFonts w:ascii="Times New Roman" w:hAnsi="Times New Roman" w:cs="Times New Roman"/>
          <w:i/>
          <w:sz w:val="28"/>
          <w:szCs w:val="28"/>
        </w:rPr>
      </w:pPr>
      <w:r w:rsidRPr="009970BD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  <w:t xml:space="preserve">Jarosław P. wobec ustaleń gminy nie wnosił skargi i uznał decyzję za słuszną choć krzywdzącą gdyż w jego przekonaniu granica przebiegała inaczej. </w:t>
      </w:r>
      <w:r w:rsidRPr="009970BD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i/>
          <w:sz w:val="28"/>
          <w:szCs w:val="28"/>
        </w:rPr>
        <w:t>Tym samym stała się ona ostateczna art. 16 Kpa.</w:t>
      </w:r>
    </w:p>
    <w:p w:rsidR="00331083" w:rsidRPr="009970BD" w:rsidRDefault="00331083" w:rsidP="00331083">
      <w:pPr>
        <w:jc w:val="both"/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</w:pPr>
      <w:r w:rsidRPr="009970BD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  <w:t xml:space="preserve">Dwa lata później odwiedziła go siostra jego zmarłego Ojca i z wielkim zdziwieniem zauważyła, że na ich nieruchomości posadowiono ogrodzenie i wybudowano na ich nieruchomości budynki. Ponieważ od ponad 20 lat przebywała za granicą nie miała pojęcia, że sprawy tak wyglądają. Jarosław P przyznał, że postępowanie rozgraniczeniowe nie poszło po jego myśli, bo nie miał on żadnej dokumentacji. Ciotka Jarosława powiedziała, że przywiozła dokumentację zarówno dotyczącą jego posesji jak i innych zwianych z nią spraw, które przekazała jej przed laty jego Babcia. Jak się okazało granicę sporną wyznaczył geodeta najęty prywatnie przy udziale poprzedników prawnych Jarosława P. i Pawła C. Na tej mapie granica przebiegła zupełnie inaczej </w:t>
      </w:r>
      <w:proofErr w:type="spellStart"/>
      <w:r w:rsidRPr="009970BD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  <w:t>tj</w:t>
      </w:r>
      <w:proofErr w:type="spellEnd"/>
      <w:r w:rsidRPr="009970BD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  <w:t xml:space="preserve"> Zgonie z tym co pamiętał Jarosław P. Dokument ten był autentyczny i poświadczony przez ówczesne władze, jednak nie trafił do rejestru, ze względu na ewidentne zaniedbanie ówczesnych władz. Dodatkowo Ciocia wskazała, że poprzednik prawny Pawła C. starał się pierwszym szkicem sporządzonym z wynajętym geodetą  podebrać część ziemi należącej do rodziny Jarosława P. i dlatego zapewne Paweł C. posłużył się szkicem dla niego bardziej korzystnym. </w:t>
      </w:r>
    </w:p>
    <w:p w:rsidR="00331083" w:rsidRPr="009970BD" w:rsidRDefault="00331083" w:rsidP="00331083">
      <w:pPr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</w:pPr>
    </w:p>
    <w:p w:rsidR="00331083" w:rsidRPr="009970BD" w:rsidRDefault="00331083" w:rsidP="00331083">
      <w:pPr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</w:pPr>
      <w:r w:rsidRPr="009970BD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  <w:t>Jakie są możliwe drogi prawnego działania dla Jarosława P.  ?</w:t>
      </w:r>
    </w:p>
    <w:p w:rsidR="00331083" w:rsidRPr="009970BD" w:rsidRDefault="00331083" w:rsidP="00331083">
      <w:pPr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</w:pPr>
    </w:p>
    <w:p w:rsidR="00331083" w:rsidRPr="009970BD" w:rsidRDefault="00331083" w:rsidP="00D81D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459C" w:rsidRPr="009970BD" w:rsidRDefault="00DD459C" w:rsidP="00D81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0BD">
        <w:rPr>
          <w:rFonts w:ascii="Times New Roman" w:hAnsi="Times New Roman" w:cs="Times New Roman"/>
          <w:b/>
          <w:sz w:val="28"/>
          <w:szCs w:val="28"/>
        </w:rPr>
        <w:t>Zadanie 6</w:t>
      </w:r>
    </w:p>
    <w:p w:rsidR="00331083" w:rsidRPr="009970BD" w:rsidRDefault="0001003D" w:rsidP="00331083">
      <w:pPr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</w:pPr>
      <w:r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  <w:t>Scharakteryzuj z</w:t>
      </w:r>
      <w:r w:rsidR="00331083" w:rsidRPr="009970BD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  <w:t xml:space="preserve">adania samorządów zawodowych na przykładzie ORA, OIRP i izby lekarskiej  </w:t>
      </w:r>
    </w:p>
    <w:p w:rsidR="00331083" w:rsidRPr="009970BD" w:rsidRDefault="00331083" w:rsidP="00D81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9C" w:rsidRPr="009970BD" w:rsidRDefault="00DD459C" w:rsidP="00D81D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70BD">
        <w:rPr>
          <w:rFonts w:ascii="Times New Roman" w:hAnsi="Times New Roman" w:cs="Times New Roman"/>
          <w:b/>
          <w:sz w:val="28"/>
          <w:szCs w:val="28"/>
        </w:rPr>
        <w:t>Zadanie 7</w:t>
      </w:r>
    </w:p>
    <w:p w:rsidR="00331083" w:rsidRPr="009970BD" w:rsidRDefault="00331083" w:rsidP="00331083">
      <w:pPr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</w:pPr>
      <w:r w:rsidRPr="009970BD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  <w:lastRenderedPageBreak/>
        <w:t xml:space="preserve">Do Urzędu Patentowego RP zgłosiła się Anastazja Grzegórzecka z wnioskiem o udzielenie patentu na jej nowy system wzmocnienia działania komputerów stacjonarnych. W jej projekcie przedstawiła system oparty o topografię układu scalonego nowej generacji. Jego konstrukcja mogła być implementowana do właściwie każdego współczesnego komputera, który dzięki dodatkowej karcie wspomagającej mógł pracować wydajniej o 500 % bez wpływu na procesor i moc obliczeniową. </w:t>
      </w:r>
    </w:p>
    <w:p w:rsidR="00331083" w:rsidRPr="009970BD" w:rsidRDefault="00331083" w:rsidP="00331083">
      <w:pPr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</w:pPr>
      <w:r w:rsidRPr="009970BD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  <w:t xml:space="preserve">Anastazja wskazała, iż obecnie nie ma potrzeby zamieniać, co chwilę komputera na bardziej wydajny, lecz wystarczy doposażyć go w kostkę, której oprogramowanie współpracuję z każdym systemem. Dzięki aktualizacji i rozwojowemu systemowi wsparcia można nawet współpracować pomiędzy systemami bezkolizyjnie.  </w:t>
      </w:r>
    </w:p>
    <w:p w:rsidR="00331083" w:rsidRPr="009970BD" w:rsidRDefault="00331083" w:rsidP="00331083">
      <w:pPr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</w:pPr>
      <w:r w:rsidRPr="009970BD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  <w:t xml:space="preserve">Wykazy i dane obliczeniowe potwierdziły wskazane innowacje. </w:t>
      </w:r>
    </w:p>
    <w:p w:rsidR="00331083" w:rsidRPr="009970BD" w:rsidRDefault="00331083" w:rsidP="00331083">
      <w:pPr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</w:pPr>
    </w:p>
    <w:p w:rsidR="00331083" w:rsidRPr="009970BD" w:rsidRDefault="00331083" w:rsidP="00331083">
      <w:pPr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</w:pPr>
      <w:r w:rsidRPr="009970BD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  <w:t>Czy Anastazja uzyska Patent ochronny na swoją kostkę z oprogramowaniem</w:t>
      </w:r>
      <w:r w:rsidR="0001003D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  <w:t>?, uzasadnij swoje stanowisko w tej sprawie.</w:t>
      </w:r>
      <w:r w:rsidRPr="009970BD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  <w:t xml:space="preserve"> </w:t>
      </w:r>
    </w:p>
    <w:p w:rsidR="00331083" w:rsidRPr="009970BD" w:rsidRDefault="00331083" w:rsidP="00D81D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1AF5" w:rsidRPr="009970BD" w:rsidRDefault="00A11AF5" w:rsidP="00D81D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70BD">
        <w:rPr>
          <w:rFonts w:ascii="Times New Roman" w:hAnsi="Times New Roman" w:cs="Times New Roman"/>
          <w:b/>
          <w:sz w:val="28"/>
          <w:szCs w:val="28"/>
        </w:rPr>
        <w:t>Zadanie 8</w:t>
      </w:r>
    </w:p>
    <w:p w:rsidR="00331083" w:rsidRPr="009970BD" w:rsidRDefault="00331083" w:rsidP="00331083">
      <w:pPr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</w:pPr>
      <w:r w:rsidRPr="009970BD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  <w:t xml:space="preserve">Określenie charakteru prowadzenia działalności gminy wykraczającej poza zadania o charakterze użyteczności publicznej. Art. 10 Ustawy o gospodarce komunalnej. </w:t>
      </w:r>
    </w:p>
    <w:p w:rsidR="00331083" w:rsidRPr="009970BD" w:rsidRDefault="0001003D" w:rsidP="00331083">
      <w:pPr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</w:pPr>
      <w:r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  <w:t>Przykłady i wskazanie</w:t>
      </w:r>
      <w:r w:rsidR="00331083" w:rsidRPr="009970BD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8"/>
          <w:szCs w:val="28"/>
        </w:rPr>
        <w:t xml:space="preserve"> tych zagadnień. </w:t>
      </w:r>
    </w:p>
    <w:p w:rsidR="001437BF" w:rsidRPr="009970BD" w:rsidRDefault="001437BF" w:rsidP="00D81D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7BF" w:rsidRPr="009970BD" w:rsidRDefault="001437BF" w:rsidP="00D81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0BD">
        <w:rPr>
          <w:rFonts w:ascii="Times New Roman" w:hAnsi="Times New Roman" w:cs="Times New Roman"/>
          <w:b/>
          <w:sz w:val="28"/>
          <w:szCs w:val="28"/>
        </w:rPr>
        <w:t>Zadanie 9</w:t>
      </w:r>
    </w:p>
    <w:p w:rsidR="00331083" w:rsidRPr="009970BD" w:rsidRDefault="00331083" w:rsidP="0001003D">
      <w:pPr>
        <w:jc w:val="both"/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sz w:val="28"/>
          <w:szCs w:val="28"/>
        </w:rPr>
        <w:t xml:space="preserve">Jan P. zostawił swojemu koledze Sebastianowi K. pełnomocnictwo do dokonania czynności związanych ze zmianą sposobu prowadzenia działalności gospodarczej. Pełnomocnictwo było w formie pisemnej i było prawidłowo opłacone. Urzędnik odmówił jednak przyjęcia wyżej wymienionego pełnomocnictwa, żądając przedstawienia pełnomocnictwa w formie aktu notarialnego. </w:t>
      </w:r>
    </w:p>
    <w:p w:rsidR="00331083" w:rsidRPr="009970BD" w:rsidRDefault="00331083" w:rsidP="003310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sz w:val="28"/>
          <w:szCs w:val="28"/>
        </w:rPr>
        <w:t>Czy działania urzędnika były prawidłowe</w:t>
      </w:r>
      <w:r w:rsidR="0001003D">
        <w:rPr>
          <w:rFonts w:ascii="Times New Roman" w:hAnsi="Times New Roman" w:cs="Times New Roman"/>
          <w:sz w:val="28"/>
          <w:szCs w:val="28"/>
        </w:rPr>
        <w:t>?, uzasadnij swoje stanowisko w tej sprawie</w:t>
      </w:r>
    </w:p>
    <w:p w:rsidR="00331083" w:rsidRPr="009970BD" w:rsidRDefault="00331083" w:rsidP="00D81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7BF" w:rsidRPr="009970BD" w:rsidRDefault="001437BF" w:rsidP="00D81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0BD">
        <w:rPr>
          <w:rFonts w:ascii="Times New Roman" w:hAnsi="Times New Roman" w:cs="Times New Roman"/>
          <w:b/>
          <w:sz w:val="28"/>
          <w:szCs w:val="28"/>
        </w:rPr>
        <w:t>Zadanie 10</w:t>
      </w:r>
    </w:p>
    <w:p w:rsidR="00331083" w:rsidRPr="009970BD" w:rsidRDefault="00331083" w:rsidP="009970BD">
      <w:pPr>
        <w:jc w:val="both"/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sz w:val="28"/>
          <w:szCs w:val="28"/>
        </w:rPr>
        <w:t>Omów/opisz zasadę znaną pod nazw</w:t>
      </w:r>
      <w:r w:rsidR="00630146">
        <w:rPr>
          <w:rFonts w:ascii="Times New Roman" w:hAnsi="Times New Roman" w:cs="Times New Roman"/>
          <w:sz w:val="28"/>
          <w:szCs w:val="28"/>
        </w:rPr>
        <w:t xml:space="preserve">ą prawa do dobrej administracji, podaj przykłady sytuacji </w:t>
      </w:r>
      <w:r w:rsidR="0075067C">
        <w:rPr>
          <w:rFonts w:ascii="Times New Roman" w:hAnsi="Times New Roman" w:cs="Times New Roman"/>
          <w:sz w:val="28"/>
          <w:szCs w:val="28"/>
        </w:rPr>
        <w:t>odnoszących się do tego prawa.</w:t>
      </w:r>
      <w:r w:rsidR="00630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083" w:rsidRPr="009970BD" w:rsidRDefault="00331083" w:rsidP="00D81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7BF" w:rsidRPr="009970BD" w:rsidRDefault="001437BF" w:rsidP="00D81DDA">
      <w:pPr>
        <w:spacing w:line="360" w:lineRule="auto"/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0BD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Zadanie 11</w:t>
      </w:r>
    </w:p>
    <w:p w:rsidR="00176C0A" w:rsidRPr="009970BD" w:rsidRDefault="00176C0A" w:rsidP="009970BD">
      <w:pPr>
        <w:jc w:val="both"/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sz w:val="28"/>
          <w:szCs w:val="28"/>
        </w:rPr>
        <w:t>Scharakteryzuj proces decyzyjny (będący elementem procesu zarządzania)</w:t>
      </w:r>
      <w:r w:rsidR="0001003D">
        <w:rPr>
          <w:rFonts w:ascii="Times New Roman" w:hAnsi="Times New Roman" w:cs="Times New Roman"/>
          <w:sz w:val="28"/>
          <w:szCs w:val="28"/>
        </w:rPr>
        <w:t xml:space="preserve"> na przykładzie dowolnie wybranej sytuacji, problemu lub zadania. </w:t>
      </w:r>
    </w:p>
    <w:p w:rsidR="00176C0A" w:rsidRPr="009970BD" w:rsidRDefault="00176C0A" w:rsidP="00D81D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12E" w:rsidRPr="009970BD" w:rsidRDefault="00D1312E" w:rsidP="00D81DDA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70BD">
        <w:rPr>
          <w:rFonts w:ascii="Times New Roman" w:hAnsi="Times New Roman" w:cs="Times New Roman"/>
          <w:b/>
          <w:sz w:val="28"/>
          <w:szCs w:val="28"/>
        </w:rPr>
        <w:t>Zadanie 12</w:t>
      </w:r>
    </w:p>
    <w:p w:rsidR="00630146" w:rsidRPr="00630146" w:rsidRDefault="00630146" w:rsidP="006301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146">
        <w:rPr>
          <w:rFonts w:ascii="Times New Roman" w:hAnsi="Times New Roman"/>
          <w:sz w:val="28"/>
          <w:szCs w:val="28"/>
        </w:rPr>
        <w:t xml:space="preserve">Wymień </w:t>
      </w:r>
      <w:r>
        <w:rPr>
          <w:rFonts w:ascii="Times New Roman" w:hAnsi="Times New Roman"/>
          <w:sz w:val="28"/>
          <w:szCs w:val="28"/>
        </w:rPr>
        <w:t xml:space="preserve">i scharakteryzuj </w:t>
      </w:r>
      <w:r w:rsidRPr="00630146">
        <w:rPr>
          <w:rFonts w:ascii="Times New Roman" w:hAnsi="Times New Roman"/>
          <w:sz w:val="28"/>
          <w:szCs w:val="28"/>
        </w:rPr>
        <w:t>metody badawcze stosowane w nauce administracji</w:t>
      </w:r>
      <w:r>
        <w:rPr>
          <w:rFonts w:ascii="Times New Roman" w:hAnsi="Times New Roman"/>
          <w:sz w:val="28"/>
          <w:szCs w:val="28"/>
        </w:rPr>
        <w:t>.</w:t>
      </w:r>
    </w:p>
    <w:p w:rsidR="00176C0A" w:rsidRPr="009970BD" w:rsidRDefault="00176C0A" w:rsidP="00D81DDA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312E" w:rsidRPr="009970BD" w:rsidRDefault="00D1312E" w:rsidP="00D81DDA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70BD">
        <w:rPr>
          <w:rFonts w:ascii="Times New Roman" w:hAnsi="Times New Roman" w:cs="Times New Roman"/>
          <w:b/>
          <w:sz w:val="28"/>
          <w:szCs w:val="28"/>
        </w:rPr>
        <w:t>Zadanie 13</w:t>
      </w:r>
    </w:p>
    <w:p w:rsidR="00176C0A" w:rsidRPr="009970BD" w:rsidRDefault="00176C0A" w:rsidP="00176C0A">
      <w:pPr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sz w:val="28"/>
          <w:szCs w:val="28"/>
        </w:rPr>
        <w:t>Podczas konferencji międzynarodowej, którą zwołano dla przyjęcia tekstu traktatu uprzednio wynegocjowanego, dotyczącego sposobów rozstrzygania kolizji ustaw o obywatelstwie, uczestniczące w konferencji państwa przyjęły tekst traktatu bezwzględną większością głosów.</w:t>
      </w:r>
    </w:p>
    <w:p w:rsidR="00630146" w:rsidRDefault="00630146" w:rsidP="00176C0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6C0A" w:rsidRPr="00E74839" w:rsidRDefault="00176C0A" w:rsidP="00176C0A">
      <w:pPr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b/>
          <w:bCs/>
          <w:sz w:val="28"/>
          <w:szCs w:val="28"/>
        </w:rPr>
        <w:t>Rozwiązując kazus, należy uwzględnić następujące pytania:</w:t>
      </w:r>
    </w:p>
    <w:p w:rsidR="00176C0A" w:rsidRPr="009970BD" w:rsidRDefault="00176C0A" w:rsidP="00176C0A">
      <w:pPr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sz w:val="28"/>
          <w:szCs w:val="28"/>
        </w:rPr>
        <w:t xml:space="preserve">Jakie kluczowe zasady rządzą przyjęciem traktatu? </w:t>
      </w:r>
    </w:p>
    <w:p w:rsidR="00176C0A" w:rsidRPr="009970BD" w:rsidRDefault="00176C0A" w:rsidP="00176C0A">
      <w:pPr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sz w:val="28"/>
          <w:szCs w:val="28"/>
        </w:rPr>
        <w:t xml:space="preserve">Czy postępowanie państw – uczestników konferencji było prawidłowe? </w:t>
      </w:r>
    </w:p>
    <w:p w:rsidR="00176C0A" w:rsidRPr="009970BD" w:rsidRDefault="00176C0A" w:rsidP="00176C0A">
      <w:pPr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sz w:val="28"/>
          <w:szCs w:val="28"/>
        </w:rPr>
        <w:t>Czy dopuszcza się przyjęcie tekstu traktatu poprzez głosowanie?</w:t>
      </w:r>
    </w:p>
    <w:p w:rsidR="00176C0A" w:rsidRPr="009970BD" w:rsidRDefault="00176C0A" w:rsidP="00176C0A">
      <w:pPr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sz w:val="28"/>
          <w:szCs w:val="28"/>
        </w:rPr>
        <w:t>Czy przyjęcie traktatu bezwzględną większością głosów nie narusza Konwencji wiedeńskiej o prawie traktatów z 1969 r.?</w:t>
      </w:r>
    </w:p>
    <w:p w:rsidR="00176C0A" w:rsidRPr="009970BD" w:rsidRDefault="00176C0A" w:rsidP="00D81DDA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312E" w:rsidRPr="009970BD" w:rsidRDefault="00D1312E" w:rsidP="00D81DDA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70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Zadanie 14</w:t>
      </w:r>
    </w:p>
    <w:p w:rsidR="00176C0A" w:rsidRPr="009970BD" w:rsidRDefault="00176C0A" w:rsidP="00176C0A">
      <w:pPr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b/>
          <w:bCs/>
          <w:sz w:val="28"/>
          <w:szCs w:val="28"/>
        </w:rPr>
        <w:lastRenderedPageBreak/>
        <w:t>Opis stanu faktycznego:</w:t>
      </w:r>
    </w:p>
    <w:p w:rsidR="00176C0A" w:rsidRPr="009970BD" w:rsidRDefault="00176C0A" w:rsidP="00176C0A">
      <w:pPr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sz w:val="28"/>
          <w:szCs w:val="28"/>
        </w:rPr>
        <w:t xml:space="preserve">Karol Z. wracał nocą, około 2.30, z dyskoteki. Szedł ul. Karczówkowską w Kielcach, rozglądając się wokoło. Nie zauważył przesuniętego do osi chodnika kosza na śmieci, o który potknął się, a następnie przewrócił. Fakt ten poirytował go tak bardzo, że zaczął głośno wykrzykiwać nieprzyzwoite słowa, a następnie uderzać metalowym koszem o chodnik niszcząc go. Głośne zachowanie Karola Z. spowodowało, że przypadkowy przechodzień wezwał Policję. </w:t>
      </w:r>
    </w:p>
    <w:p w:rsidR="00176C0A" w:rsidRPr="009970BD" w:rsidRDefault="00176C0A" w:rsidP="00176C0A">
      <w:pPr>
        <w:spacing w:before="12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Rozwiązując kazus:</w:t>
      </w:r>
    </w:p>
    <w:p w:rsidR="00176C0A" w:rsidRPr="009970BD" w:rsidRDefault="00176C0A" w:rsidP="00176C0A">
      <w:pPr>
        <w:spacing w:before="12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color w:val="000000"/>
          <w:sz w:val="28"/>
          <w:szCs w:val="28"/>
        </w:rPr>
        <w:t>- wskaż możliwą kwalifikację prawną czynu i odnieś się do istoty czynów przepołowionych (</w:t>
      </w:r>
      <w:proofErr w:type="spellStart"/>
      <w:r w:rsidRPr="009970BD">
        <w:rPr>
          <w:rFonts w:ascii="Times New Roman" w:hAnsi="Times New Roman" w:cs="Times New Roman"/>
          <w:color w:val="000000"/>
          <w:sz w:val="28"/>
          <w:szCs w:val="28"/>
        </w:rPr>
        <w:t>bittypów</w:t>
      </w:r>
      <w:proofErr w:type="spellEnd"/>
      <w:r w:rsidRPr="009970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76C0A" w:rsidRPr="009970BD" w:rsidRDefault="00176C0A" w:rsidP="00176C0A">
      <w:pPr>
        <w:spacing w:before="120"/>
        <w:ind w:lef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color w:val="000000"/>
          <w:sz w:val="28"/>
          <w:szCs w:val="28"/>
        </w:rPr>
        <w:t xml:space="preserve">- nawiąż do treści pojęć - </w:t>
      </w:r>
      <w:r w:rsidRPr="009970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miejsce publiczne, chuligański charakter czynu.</w:t>
      </w:r>
    </w:p>
    <w:p w:rsidR="00D1312E" w:rsidRPr="009970BD" w:rsidRDefault="00D1312E" w:rsidP="00D81DD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6C0A" w:rsidRPr="00E74839" w:rsidRDefault="00922DA6" w:rsidP="00E74839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70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Zadanie 15</w:t>
      </w:r>
    </w:p>
    <w:p w:rsidR="00176C0A" w:rsidRPr="009970BD" w:rsidRDefault="00176C0A" w:rsidP="009970BD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970BD">
        <w:rPr>
          <w:rFonts w:ascii="Times New Roman" w:hAnsi="Times New Roman" w:cs="Times New Roman"/>
          <w:color w:val="222222"/>
          <w:sz w:val="28"/>
          <w:szCs w:val="28"/>
        </w:rPr>
        <w:t>Proszę napisać odwołanie od niezgodnej z przepisami ustawy Prawo zamówień publicznych, czynności zamawiającego, podjętą w postępowaniu o udzielenie zamówienia publicznego prowadzonego w trybie przetargu nieograniczonego polegającej na wyborze oferty złożonej przez wykonawcę, który nie spełnia warunków udziału w postępowaniu.</w:t>
      </w:r>
    </w:p>
    <w:p w:rsidR="00176C0A" w:rsidRPr="009B0724" w:rsidRDefault="00176C0A" w:rsidP="009B0724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970BD">
        <w:rPr>
          <w:rFonts w:ascii="Times New Roman" w:hAnsi="Times New Roman" w:cs="Times New Roman"/>
          <w:color w:val="222222"/>
          <w:sz w:val="28"/>
          <w:szCs w:val="28"/>
        </w:rPr>
        <w:t>Bliższe dane dot. zamawiającego, wykonawcy, szczegółowego określeniu na czym polega okoliczność niespełnienia warunków udziału w postępowaniu, przedmiotu postępowania oraz jego wartości mają być wskazane przez Studenta. </w:t>
      </w:r>
    </w:p>
    <w:p w:rsidR="009970BD" w:rsidRPr="009970BD" w:rsidRDefault="009970BD" w:rsidP="00D81DDA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532F9" w:rsidRPr="009970BD" w:rsidRDefault="00F532F9" w:rsidP="00D81DDA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70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Zadanie 16</w:t>
      </w:r>
    </w:p>
    <w:p w:rsidR="00176C0A" w:rsidRPr="009970BD" w:rsidRDefault="00176C0A" w:rsidP="009970BD">
      <w:pPr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970BD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Firma  "Kowalski" brała udział w konkursie projektów realizowanych w ramach funduszy strukturalnych w jednym z państw członkowskich. Został on sporządzony zgodnie z wzorem przez zamawiających oraz był złożony do właściwej jednostki kontraktującej. Natomiast przedstawiciele firmy "Kowalski" otrzymali informację, iż ze względów formalnych ich propozycja została odrzucona. Dlatego firma "Kowalski", zgodnie z założeniami regulaminu proceduralnego, złożyła protest do jednostki kontraktującej. W imieniu firmy „Kowalski” sporządź skargę do Europejskiego Rzecznika Praw Obywatelskich w tej sprawie</w:t>
      </w:r>
    </w:p>
    <w:p w:rsidR="00176C0A" w:rsidRPr="009970BD" w:rsidRDefault="00176C0A" w:rsidP="009970BD">
      <w:pPr>
        <w:jc w:val="both"/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</w:pPr>
      <w:r w:rsidRPr="009970BD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lastRenderedPageBreak/>
        <w:t>Pytania dodatkowe:</w:t>
      </w:r>
    </w:p>
    <w:p w:rsidR="00176C0A" w:rsidRPr="009B0724" w:rsidRDefault="00176C0A" w:rsidP="009B0724">
      <w:pPr>
        <w:jc w:val="both"/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Jakie kompetencji posiada Europejski Rzecznik Praw Obywatelskich ?</w:t>
      </w:r>
      <w:r w:rsidRPr="009970BD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br/>
      </w:r>
    </w:p>
    <w:p w:rsidR="00F532F9" w:rsidRPr="009970BD" w:rsidRDefault="00A3181C" w:rsidP="009970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0BD">
        <w:rPr>
          <w:rFonts w:ascii="Times New Roman" w:hAnsi="Times New Roman" w:cs="Times New Roman"/>
          <w:b/>
          <w:sz w:val="28"/>
          <w:szCs w:val="28"/>
        </w:rPr>
        <w:t>Zadanie 17</w:t>
      </w:r>
    </w:p>
    <w:p w:rsidR="00176C0A" w:rsidRPr="009970BD" w:rsidRDefault="00176C0A" w:rsidP="009970BD">
      <w:pPr>
        <w:jc w:val="both"/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sz w:val="28"/>
          <w:szCs w:val="28"/>
        </w:rPr>
        <w:t>Jesteś właścicielem firmy transportowej, która boryka się z chwilową utratą płynności finansowej. Zredaguj pisma do Urzędu Skarbowego w Kielcach o odroczenie terminu płatności podatku od towarów i usług oraz ZUS w Kielcach o odroczenie terminu płatności składek ZUS. Pismo stwórz wraz z uzasadnieniem.</w:t>
      </w:r>
    </w:p>
    <w:p w:rsidR="00D81DDA" w:rsidRPr="009970BD" w:rsidRDefault="00D81DDA" w:rsidP="00997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1C" w:rsidRPr="009970BD" w:rsidRDefault="00A3181C" w:rsidP="009970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0BD">
        <w:rPr>
          <w:rFonts w:ascii="Times New Roman" w:hAnsi="Times New Roman" w:cs="Times New Roman"/>
          <w:b/>
          <w:sz w:val="28"/>
          <w:szCs w:val="28"/>
        </w:rPr>
        <w:t>Zadanie 18</w:t>
      </w:r>
    </w:p>
    <w:p w:rsidR="00176C0A" w:rsidRPr="009970BD" w:rsidRDefault="00176C0A" w:rsidP="009970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0BD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W oparciu o zdobytą wiedzę oraz akty normatywne proszę o udzielenie o</w:t>
      </w:r>
      <w:r w:rsidR="009B0724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 xml:space="preserve">dpowiedzi na pytanie: "Czy </w:t>
      </w:r>
      <w:r w:rsidRPr="009970BD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pracownik uczelni wyższej może udzielić informacji o studencie osobom trzecim</w:t>
      </w:r>
      <w:r w:rsidR="000579D3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”?, uzasadnij swoje stanowisko w tej sprawie.</w:t>
      </w:r>
    </w:p>
    <w:p w:rsidR="00A3181C" w:rsidRPr="009970BD" w:rsidRDefault="00A3181C" w:rsidP="009970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0BD">
        <w:rPr>
          <w:rFonts w:ascii="Times New Roman" w:hAnsi="Times New Roman" w:cs="Times New Roman"/>
          <w:b/>
          <w:sz w:val="28"/>
          <w:szCs w:val="28"/>
        </w:rPr>
        <w:t>Zadanie 19</w:t>
      </w:r>
    </w:p>
    <w:p w:rsidR="00176C0A" w:rsidRPr="009970BD" w:rsidRDefault="00176C0A" w:rsidP="00997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sz w:val="28"/>
          <w:szCs w:val="28"/>
        </w:rPr>
        <w:t>Proszę zaproponować tytuł projektu ustawy, który będzie zmieniał następujące ustawy:</w:t>
      </w:r>
    </w:p>
    <w:p w:rsidR="00176C0A" w:rsidRPr="009970BD" w:rsidRDefault="00176C0A" w:rsidP="009970BD">
      <w:pPr>
        <w:pStyle w:val="ODNONIKtreodnonika"/>
        <w:spacing w:line="360" w:lineRule="auto"/>
        <w:rPr>
          <w:rFonts w:cs="Times New Roman"/>
          <w:sz w:val="28"/>
          <w:szCs w:val="28"/>
        </w:rPr>
      </w:pPr>
    </w:p>
    <w:p w:rsidR="00176C0A" w:rsidRPr="009970BD" w:rsidRDefault="00176C0A" w:rsidP="009970BD">
      <w:pPr>
        <w:pStyle w:val="ODNONIKtreodnonika"/>
        <w:numPr>
          <w:ilvl w:val="0"/>
          <w:numId w:val="15"/>
        </w:numPr>
        <w:spacing w:line="360" w:lineRule="auto"/>
        <w:rPr>
          <w:rFonts w:cs="Times New Roman"/>
          <w:sz w:val="28"/>
          <w:szCs w:val="28"/>
        </w:rPr>
      </w:pPr>
      <w:r w:rsidRPr="009970BD">
        <w:rPr>
          <w:rFonts w:cs="Times New Roman"/>
          <w:sz w:val="28"/>
          <w:szCs w:val="28"/>
        </w:rPr>
        <w:t xml:space="preserve">ustawie z dnia 19 grudnia 2008 r. o emeryturach pomostowych </w:t>
      </w:r>
    </w:p>
    <w:p w:rsidR="00176C0A" w:rsidRPr="009970BD" w:rsidRDefault="00176C0A" w:rsidP="009970BD">
      <w:pPr>
        <w:pStyle w:val="ODNONIKtreodnonika"/>
        <w:numPr>
          <w:ilvl w:val="0"/>
          <w:numId w:val="15"/>
        </w:numPr>
        <w:spacing w:line="360" w:lineRule="auto"/>
        <w:rPr>
          <w:rFonts w:cs="Times New Roman"/>
          <w:sz w:val="28"/>
          <w:szCs w:val="28"/>
        </w:rPr>
      </w:pPr>
      <w:r w:rsidRPr="009970BD">
        <w:rPr>
          <w:rFonts w:cs="Times New Roman"/>
          <w:sz w:val="28"/>
          <w:szCs w:val="28"/>
        </w:rPr>
        <w:t xml:space="preserve">ustawę z dnia 13 października 1998 r. o systemie ubezpieczeń społecznych, </w:t>
      </w:r>
    </w:p>
    <w:p w:rsidR="00176C0A" w:rsidRPr="009970BD" w:rsidRDefault="00176C0A" w:rsidP="009970BD">
      <w:pPr>
        <w:pStyle w:val="ODNONIKtreodnonika"/>
        <w:numPr>
          <w:ilvl w:val="0"/>
          <w:numId w:val="15"/>
        </w:numPr>
        <w:spacing w:line="360" w:lineRule="auto"/>
        <w:rPr>
          <w:rFonts w:cs="Times New Roman"/>
          <w:sz w:val="28"/>
          <w:szCs w:val="28"/>
        </w:rPr>
      </w:pPr>
      <w:r w:rsidRPr="009970BD">
        <w:rPr>
          <w:rFonts w:cs="Times New Roman"/>
          <w:sz w:val="28"/>
          <w:szCs w:val="28"/>
        </w:rPr>
        <w:t>ustawę z dnia 30 października 2002 r. o ubezpieczeniu społecznym z tytułu wypadków przy pracy i chorób zawodowych</w:t>
      </w:r>
    </w:p>
    <w:p w:rsidR="00176C0A" w:rsidRPr="009970BD" w:rsidRDefault="00176C0A" w:rsidP="009970BD">
      <w:pPr>
        <w:pStyle w:val="ODNONIKtreodnonika"/>
        <w:numPr>
          <w:ilvl w:val="0"/>
          <w:numId w:val="15"/>
        </w:numPr>
        <w:spacing w:line="360" w:lineRule="auto"/>
        <w:rPr>
          <w:rFonts w:cs="Times New Roman"/>
          <w:sz w:val="28"/>
          <w:szCs w:val="28"/>
        </w:rPr>
      </w:pPr>
      <w:r w:rsidRPr="009970BD">
        <w:rPr>
          <w:rFonts w:cs="Times New Roman"/>
          <w:sz w:val="28"/>
          <w:szCs w:val="28"/>
        </w:rPr>
        <w:t>ustawę z dnia 13 kwietnia 2007 r. o Państwowej Inspekcji Pracy.</w:t>
      </w:r>
    </w:p>
    <w:p w:rsidR="00176C0A" w:rsidRPr="009970BD" w:rsidRDefault="00176C0A" w:rsidP="00997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C0A" w:rsidRPr="009970BD" w:rsidRDefault="00176C0A" w:rsidP="009970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BD">
        <w:rPr>
          <w:rFonts w:ascii="Times New Roman" w:hAnsi="Times New Roman" w:cs="Times New Roman"/>
          <w:sz w:val="28"/>
          <w:szCs w:val="28"/>
        </w:rPr>
        <w:t>- przy założeniu, że główne merytoryczne zmiany dotyczą ustawy o emeryturach pomostowych</w:t>
      </w:r>
    </w:p>
    <w:p w:rsidR="00176C0A" w:rsidRPr="009970BD" w:rsidRDefault="00176C0A" w:rsidP="009970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DDA" w:rsidRPr="009970BD" w:rsidRDefault="00D81DDA" w:rsidP="009970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C0A" w:rsidRPr="009970BD" w:rsidRDefault="00176C0A" w:rsidP="009970B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96C9F" w:rsidRPr="009970BD" w:rsidRDefault="00596C9F" w:rsidP="00997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6C9F" w:rsidRPr="009970BD" w:rsidSect="00B2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CF7"/>
    <w:multiLevelType w:val="hybridMultilevel"/>
    <w:tmpl w:val="8770388A"/>
    <w:lvl w:ilvl="0" w:tplc="C390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323DB"/>
    <w:multiLevelType w:val="hybridMultilevel"/>
    <w:tmpl w:val="F07AF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7F66"/>
    <w:multiLevelType w:val="hybridMultilevel"/>
    <w:tmpl w:val="9DD0A3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06187"/>
    <w:multiLevelType w:val="hybridMultilevel"/>
    <w:tmpl w:val="F858D7EC"/>
    <w:lvl w:ilvl="0" w:tplc="127444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D0E38"/>
    <w:multiLevelType w:val="hybridMultilevel"/>
    <w:tmpl w:val="4DB4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D1826"/>
    <w:multiLevelType w:val="hybridMultilevel"/>
    <w:tmpl w:val="2D545A10"/>
    <w:lvl w:ilvl="0" w:tplc="90AE03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F8AF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9623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26DA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CA00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96B3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C4E3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E83D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F8ED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2E210EE"/>
    <w:multiLevelType w:val="hybridMultilevel"/>
    <w:tmpl w:val="49B2C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13A21"/>
    <w:multiLevelType w:val="hybridMultilevel"/>
    <w:tmpl w:val="209C5D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301576"/>
    <w:multiLevelType w:val="hybridMultilevel"/>
    <w:tmpl w:val="38928086"/>
    <w:lvl w:ilvl="0" w:tplc="A5AC458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C30498C"/>
    <w:multiLevelType w:val="hybridMultilevel"/>
    <w:tmpl w:val="1DB88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4480A"/>
    <w:multiLevelType w:val="hybridMultilevel"/>
    <w:tmpl w:val="82D6D778"/>
    <w:lvl w:ilvl="0" w:tplc="B8B44C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F5B3C"/>
    <w:multiLevelType w:val="hybridMultilevel"/>
    <w:tmpl w:val="4DDAF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24A6E"/>
    <w:multiLevelType w:val="hybridMultilevel"/>
    <w:tmpl w:val="A718C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D7A07"/>
    <w:multiLevelType w:val="hybridMultilevel"/>
    <w:tmpl w:val="7ABC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E5A23"/>
    <w:multiLevelType w:val="hybridMultilevel"/>
    <w:tmpl w:val="2B2809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0"/>
  </w:num>
  <w:num w:numId="9">
    <w:abstractNumId w:val="9"/>
  </w:num>
  <w:num w:numId="10">
    <w:abstractNumId w:val="5"/>
  </w:num>
  <w:num w:numId="11">
    <w:abstractNumId w:val="13"/>
  </w:num>
  <w:num w:numId="12">
    <w:abstractNumId w:val="8"/>
  </w:num>
  <w:num w:numId="13">
    <w:abstractNumId w:val="10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03C"/>
    <w:rsid w:val="0001003D"/>
    <w:rsid w:val="000579D3"/>
    <w:rsid w:val="0007352B"/>
    <w:rsid w:val="000B3091"/>
    <w:rsid w:val="000F4827"/>
    <w:rsid w:val="000F5660"/>
    <w:rsid w:val="00103BFA"/>
    <w:rsid w:val="001169D1"/>
    <w:rsid w:val="001437BF"/>
    <w:rsid w:val="00176C0A"/>
    <w:rsid w:val="00201329"/>
    <w:rsid w:val="002755C7"/>
    <w:rsid w:val="002B476B"/>
    <w:rsid w:val="00327A07"/>
    <w:rsid w:val="00331083"/>
    <w:rsid w:val="003B2661"/>
    <w:rsid w:val="004C5047"/>
    <w:rsid w:val="004D7938"/>
    <w:rsid w:val="00596C9F"/>
    <w:rsid w:val="00630146"/>
    <w:rsid w:val="0067364C"/>
    <w:rsid w:val="006969DC"/>
    <w:rsid w:val="006B2B80"/>
    <w:rsid w:val="006D596E"/>
    <w:rsid w:val="00730F7C"/>
    <w:rsid w:val="0073331C"/>
    <w:rsid w:val="0075067C"/>
    <w:rsid w:val="007F13A4"/>
    <w:rsid w:val="0084103C"/>
    <w:rsid w:val="00922DA6"/>
    <w:rsid w:val="009970BD"/>
    <w:rsid w:val="009B0724"/>
    <w:rsid w:val="00A11AF5"/>
    <w:rsid w:val="00A3181C"/>
    <w:rsid w:val="00AA16AB"/>
    <w:rsid w:val="00B220A9"/>
    <w:rsid w:val="00D1312E"/>
    <w:rsid w:val="00D81DDA"/>
    <w:rsid w:val="00DD459C"/>
    <w:rsid w:val="00E0146D"/>
    <w:rsid w:val="00E74839"/>
    <w:rsid w:val="00F5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0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C5047"/>
    <w:rPr>
      <w:b/>
      <w:bCs/>
    </w:rPr>
  </w:style>
  <w:style w:type="table" w:styleId="Tabela-Siatka">
    <w:name w:val="Table Grid"/>
    <w:basedOn w:val="Standardowy"/>
    <w:uiPriority w:val="39"/>
    <w:rsid w:val="007F13A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F13A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3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091"/>
    <w:rPr>
      <w:rFonts w:ascii="Tahoma" w:hAnsi="Tahoma" w:cs="Tahoma"/>
      <w:sz w:val="16"/>
      <w:szCs w:val="16"/>
    </w:rPr>
  </w:style>
  <w:style w:type="character" w:customStyle="1" w:styleId="tojvnm2ta6sixzi8abs2jz4qa8s20v7pt1p8iaqhk5wvi7nfq3lfd5jvpk4s997abipmatt0cebpdrjkqowsmv63owwhemhudp1hu0rbdhp61c6yiyyx5f41">
    <w:name w:val="tojvnm2t a6sixzi8 abs2jz4q a8s20v7p t1p8iaqh k5wvi7nf q3lfd5jv pk4s997a bipmatt0 cebpdrjk qowsmv63 owwhemhu dp1hu0rb dhp61c6y iyyx5f41"/>
    <w:basedOn w:val="Domylnaczcionkaakapitu"/>
    <w:rsid w:val="00331083"/>
  </w:style>
  <w:style w:type="paragraph" w:customStyle="1" w:styleId="ODNONIKtreodnonika">
    <w:name w:val="ODNOŚNIK – treść odnośnika"/>
    <w:uiPriority w:val="19"/>
    <w:qFormat/>
    <w:rsid w:val="00176C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1433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cisowskiw</cp:lastModifiedBy>
  <cp:revision>2</cp:revision>
  <dcterms:created xsi:type="dcterms:W3CDTF">2022-03-29T08:56:00Z</dcterms:created>
  <dcterms:modified xsi:type="dcterms:W3CDTF">2022-03-29T08:56:00Z</dcterms:modified>
</cp:coreProperties>
</file>